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id w:val="1876879808"/>
        <w:docPartObj>
          <w:docPartGallery w:val="Cover Pages"/>
          <w:docPartUnique/>
        </w:docPartObj>
      </w:sdtPr>
      <w:sdtEndPr>
        <w:rPr>
          <w:rFonts w:cs="Times New Roman"/>
          <w:color w:val="4C5866"/>
          <w:szCs w:val="20"/>
          <w:lang w:val="en-US"/>
        </w:rPr>
      </w:sdtEndPr>
      <w:sdtContent>
        <w:p w14:paraId="2D2DCB70" w14:textId="5E5C1A58" w:rsidR="00DC200C" w:rsidRDefault="00756677">
          <w:r>
            <w:rPr>
              <w:noProof/>
            </w:rPr>
            <mc:AlternateContent>
              <mc:Choice Requires="wps">
                <w:drawing>
                  <wp:anchor distT="0" distB="0" distL="114300" distR="114300" simplePos="0" relativeHeight="251660287" behindDoc="0" locked="0" layoutInCell="1" allowOverlap="1" wp14:anchorId="6FC7C0D1" wp14:editId="0E6B80D5">
                    <wp:simplePos x="0" y="0"/>
                    <wp:positionH relativeFrom="column">
                      <wp:posOffset>-862193</wp:posOffset>
                    </wp:positionH>
                    <wp:positionV relativeFrom="paragraph">
                      <wp:posOffset>-1719374</wp:posOffset>
                    </wp:positionV>
                    <wp:extent cx="7908325" cy="10151076"/>
                    <wp:effectExtent l="0" t="0" r="3810" b="0"/>
                    <wp:wrapNone/>
                    <wp:docPr id="8" name="Text Box 8"/>
                    <wp:cNvGraphicFramePr/>
                    <a:graphic xmlns:a="http://schemas.openxmlformats.org/drawingml/2006/main">
                      <a:graphicData uri="http://schemas.microsoft.com/office/word/2010/wordprocessingShape">
                        <wps:wsp>
                          <wps:cNvSpPr txBox="1"/>
                          <wps:spPr>
                            <a:xfrm>
                              <a:off x="0" y="0"/>
                              <a:ext cx="7908325" cy="10151076"/>
                            </a:xfrm>
                            <a:prstGeom prst="rect">
                              <a:avLst/>
                            </a:prstGeom>
                            <a:solidFill>
                              <a:schemeClr val="lt1"/>
                            </a:solidFill>
                            <a:ln w="6350">
                              <a:noFill/>
                            </a:ln>
                          </wps:spPr>
                          <wps:txbx>
                            <w:txbxContent>
                              <w:p w14:paraId="0BA54576" w14:textId="646AD732" w:rsidR="00756677" w:rsidRDefault="00756677">
                                <w:r>
                                  <w:rPr>
                                    <w:noProof/>
                                  </w:rPr>
                                  <w:drawing>
                                    <wp:inline distT="0" distB="0" distL="0" distR="0" wp14:anchorId="71CE8F8C" wp14:editId="3D0BD2DD">
                                      <wp:extent cx="7452158" cy="9681029"/>
                                      <wp:effectExtent l="0" t="0" r="0" b="0"/>
                                      <wp:docPr id="11" name="Picture 11" descr="Shape, squar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Shape, square&#10;&#10;Description automatically generated"/>
                                              <pic:cNvPicPr/>
                                            </pic:nvPicPr>
                                            <pic:blipFill>
                                              <a:blip r:embed="rId8">
                                                <a:extLst>
                                                  <a:ext uri="{28A0092B-C50C-407E-A947-70E740481C1C}">
                                                    <a14:useLocalDpi xmlns:a14="http://schemas.microsoft.com/office/drawing/2010/main" val="0"/>
                                                  </a:ext>
                                                </a:extLst>
                                              </a:blip>
                                              <a:stretch>
                                                <a:fillRect/>
                                              </a:stretch>
                                            </pic:blipFill>
                                            <pic:spPr>
                                              <a:xfrm>
                                                <a:off x="0" y="0"/>
                                                <a:ext cx="7460325" cy="9691639"/>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FC7C0D1" id="_x0000_t202" coordsize="21600,21600" o:spt="202" path="m,l,21600r21600,l21600,xe">
                    <v:stroke joinstyle="miter"/>
                    <v:path gradientshapeok="t" o:connecttype="rect"/>
                  </v:shapetype>
                  <v:shape id="Text Box 8" o:spid="_x0000_s1026" type="#_x0000_t202" style="position:absolute;margin-left:-67.9pt;margin-top:-135.4pt;width:622.7pt;height:799.3pt;z-index:25166028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" fillcolor="white [3201]" stroked="f" strokeweight=".5pt">
                    <v:textbox>
                      <w:txbxContent>
                        <w:p w14:paraId="0BA54576" w14:textId="646AD732" w:rsidR="00756677" w:rsidRDefault="00756677">
                          <w:r>
                            <w:rPr>
                              <w:noProof/>
                            </w:rPr>
                            <w:drawing>
                              <wp:inline distT="0" distB="0" distL="0" distR="0" wp14:anchorId="71CE8F8C" wp14:editId="3D0BD2DD">
                                <wp:extent cx="7452158" cy="9681029"/>
                                <wp:effectExtent l="0" t="0" r="0" b="0"/>
                                <wp:docPr id="11" name="Picture 11" descr="Shape, squar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Shape, square&#10;&#10;Description automatically generated"/>
                                        <pic:cNvPicPr/>
                                      </pic:nvPicPr>
                                      <pic:blipFill>
                                        <a:blip r:embed="rId8">
                                          <a:extLst>
                                            <a:ext uri="{28A0092B-C50C-407E-A947-70E740481C1C}">
                                              <a14:useLocalDpi xmlns:a14="http://schemas.microsoft.com/office/drawing/2010/main" val="0"/>
                                            </a:ext>
                                          </a:extLst>
                                        </a:blip>
                                        <a:stretch>
                                          <a:fillRect/>
                                        </a:stretch>
                                      </pic:blipFill>
                                      <pic:spPr>
                                        <a:xfrm>
                                          <a:off x="0" y="0"/>
                                          <a:ext cx="7460325" cy="9691639"/>
                                        </a:xfrm>
                                        <a:prstGeom prst="rect">
                                          <a:avLst/>
                                        </a:prstGeom>
                                      </pic:spPr>
                                    </pic:pic>
                                  </a:graphicData>
                                </a:graphic>
                              </wp:inline>
                            </w:drawing>
                          </w:r>
                        </w:p>
                      </w:txbxContent>
                    </v:textbox>
                  </v:shape>
                </w:pict>
              </mc:Fallback>
            </mc:AlternateContent>
          </w:r>
        </w:p>
        <w:p w14:paraId="00C6C9B9" w14:textId="4D3A1D35" w:rsidR="00DC200C" w:rsidRDefault="002034A6">
          <w:pPr>
            <w:rPr>
              <w:rFonts w:ascii="Noto Sans Light" w:hAnsi="Noto Sans Light" w:cs="Times New Roman"/>
              <w:color w:val="4C5866"/>
              <w:szCs w:val="20"/>
              <w:lang w:val="en-US"/>
            </w:rPr>
          </w:pPr>
          <w:r>
            <w:rPr>
              <w:noProof/>
            </w:rPr>
            <mc:AlternateContent>
              <mc:Choice Requires="wps">
                <w:drawing>
                  <wp:anchor distT="0" distB="0" distL="114300" distR="114300" simplePos="0" relativeHeight="251662336" behindDoc="0" locked="0" layoutInCell="1" allowOverlap="1" wp14:anchorId="1120F8E9" wp14:editId="2C8AA934">
                    <wp:simplePos x="0" y="0"/>
                    <wp:positionH relativeFrom="column">
                      <wp:posOffset>-764540</wp:posOffset>
                    </wp:positionH>
                    <wp:positionV relativeFrom="paragraph">
                      <wp:posOffset>1652397</wp:posOffset>
                    </wp:positionV>
                    <wp:extent cx="7358380" cy="2456330"/>
                    <wp:effectExtent l="0" t="0" r="0" b="0"/>
                    <wp:wrapNone/>
                    <wp:docPr id="13" name="Text Box 13"/>
                    <wp:cNvGraphicFramePr/>
                    <a:graphic xmlns:a="http://schemas.openxmlformats.org/drawingml/2006/main">
                      <a:graphicData uri="http://schemas.microsoft.com/office/word/2010/wordprocessingShape">
                        <wps:wsp>
                          <wps:cNvSpPr txBox="1"/>
                          <wps:spPr>
                            <a:xfrm>
                              <a:off x="0" y="0"/>
                              <a:ext cx="7358380" cy="2456330"/>
                            </a:xfrm>
                            <a:prstGeom prst="rect">
                              <a:avLst/>
                            </a:prstGeom>
                            <a:noFill/>
                            <a:ln w="6350">
                              <a:noFill/>
                            </a:ln>
                          </wps:spPr>
                          <wps:txbx>
                            <w:txbxContent>
                              <w:p w14:paraId="082F2706" w14:textId="0112C107" w:rsidR="003C1E17" w:rsidRPr="00F82565" w:rsidRDefault="000E1B0B" w:rsidP="002034A6">
                                <w:pPr>
                                  <w:pStyle w:val="Title1"/>
                                  <w:rPr>
                                    <w:sz w:val="104"/>
                                    <w:szCs w:val="104"/>
                                  </w:rPr>
                                </w:pPr>
                                <w:r>
                                  <w:rPr>
                                    <w:sz w:val="104"/>
                                    <w:szCs w:val="104"/>
                                  </w:rPr>
                                  <w:t xml:space="preserve">PRISM </w:t>
                                </w:r>
                                <w:r w:rsidR="005A1AA1">
                                  <w:rPr>
                                    <w:sz w:val="104"/>
                                    <w:szCs w:val="104"/>
                                  </w:rPr>
                                  <w:t>User Guide</w:t>
                                </w:r>
                                <w:r w:rsidR="007F0A45">
                                  <w:rPr>
                                    <w:sz w:val="104"/>
                                    <w:szCs w:val="104"/>
                                  </w:rPr>
                                  <w:t xml:space="preserve">: </w:t>
                                </w:r>
                                <w:r w:rsidR="005A1AA1" w:rsidRPr="007F0A45">
                                  <w:rPr>
                                    <w:sz w:val="72"/>
                                    <w:szCs w:val="72"/>
                                  </w:rPr>
                                  <w:t>ConnectWise Integration</w:t>
                                </w:r>
                              </w:p>
                            </w:txbxContent>
                          </wps:txbx>
                          <wps:bodyPr rot="0" spcFirstLastPara="0" vertOverflow="overflow" horzOverflow="overflow" vert="horz" wrap="square" lIns="720000" tIns="45720" rIns="36000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120F8E9" id="Text Box 13" o:spid="_x0000_s1027" type="#_x0000_t202" style="position:absolute;margin-left:-60.2pt;margin-top:130.1pt;width:579.4pt;height:193.4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" filled="f" stroked="f" strokeweight=".5pt">
                    <v:textbox inset="20mm,,10mm">
                      <w:txbxContent>
                        <w:p w14:paraId="082F2706" w14:textId="0112C107" w:rsidR="003C1E17" w:rsidRPr="00F82565" w:rsidRDefault="000E1B0B" w:rsidP="002034A6">
                          <w:pPr>
                            <w:pStyle w:val="Title1"/>
                            <w:rPr>
                              <w:sz w:val="104"/>
                              <w:szCs w:val="104"/>
                            </w:rPr>
                          </w:pPr>
                          <w:r>
                            <w:rPr>
                              <w:sz w:val="104"/>
                              <w:szCs w:val="104"/>
                            </w:rPr>
                            <w:t xml:space="preserve">PRISM </w:t>
                          </w:r>
                          <w:r w:rsidR="005A1AA1">
                            <w:rPr>
                              <w:sz w:val="104"/>
                              <w:szCs w:val="104"/>
                            </w:rPr>
                            <w:t>User Guide</w:t>
                          </w:r>
                          <w:r w:rsidR="007F0A45">
                            <w:rPr>
                              <w:sz w:val="104"/>
                              <w:szCs w:val="104"/>
                            </w:rPr>
                            <w:t xml:space="preserve">: </w:t>
                          </w:r>
                          <w:r w:rsidR="005A1AA1" w:rsidRPr="007F0A45">
                            <w:rPr>
                              <w:sz w:val="72"/>
                              <w:szCs w:val="72"/>
                            </w:rPr>
                            <w:t>ConnectWise Integration</w:t>
                          </w:r>
                        </w:p>
                      </w:txbxContent>
                    </v:textbox>
                  </v:shape>
                </w:pict>
              </mc:Fallback>
            </mc:AlternateContent>
          </w:r>
          <w:r w:rsidR="00DC200C">
            <w:rPr>
              <w:rFonts w:cs="Times New Roman"/>
              <w:color w:val="4C5866"/>
              <w:szCs w:val="20"/>
              <w:lang w:val="en-US"/>
            </w:rPr>
            <w:br w:type="page"/>
          </w:r>
        </w:p>
      </w:sdtContent>
    </w:sdt>
    <w:p w14:paraId="493E0749" w14:textId="77777777" w:rsidR="006C20CF" w:rsidRDefault="006C20CF" w:rsidP="006C20CF">
      <w:pPr>
        <w:pStyle w:val="Heading1"/>
        <w:rPr>
          <w:rFonts w:asciiTheme="majorHAnsi" w:hAnsiTheme="majorHAnsi"/>
        </w:rPr>
      </w:pPr>
      <w:bookmarkStart w:id="0" w:name="_Toc40105087"/>
      <w:r>
        <w:lastRenderedPageBreak/>
        <w:t>Overview</w:t>
      </w:r>
      <w:bookmarkEnd w:id="0"/>
    </w:p>
    <w:p w14:paraId="6BAA592D" w14:textId="77777777" w:rsidR="006C20CF" w:rsidRDefault="006C20CF" w:rsidP="006C20CF">
      <w:pPr>
        <w:pStyle w:val="BodyContent"/>
      </w:pPr>
      <w:r>
        <w:t xml:space="preserve">rhipe’s Platform for Recurring Subscription Management (“PRISM”) is used by 3,000+ IT resellers to buy, provision and bill their end user clients for monthly cloud software subscriptions.  PRISM Connect increases quoting efficiency and invoicing accuracy by automatically transferring product and billing information from PRISM via ConnectWise to your PSA system. </w:t>
      </w:r>
    </w:p>
    <w:p w14:paraId="012C1581" w14:textId="77777777" w:rsidR="006C20CF" w:rsidRDefault="006C20CF" w:rsidP="006C20CF">
      <w:pPr>
        <w:pStyle w:val="BodyContent"/>
      </w:pPr>
      <w:r>
        <w:t xml:space="preserve">This document outlines the steps required to integrate PRISM with ConnectWise using the PRISM Connect tool. It assumed that you have a working knowledge of ConnectWise and its setup as well as PRISM. If you require more information on setting up ConnectWise, please review the ConnectWise documentation. If you require more information about PRISM, please contact the rhipe Operations team - </w:t>
      </w:r>
      <w:hyperlink r:id="rId9" w:history="1">
        <w:r>
          <w:rPr>
            <w:rStyle w:val="Hyperlink"/>
          </w:rPr>
          <w:t>operations@rhipe.com</w:t>
        </w:r>
      </w:hyperlink>
      <w:r>
        <w:t>.</w:t>
      </w:r>
    </w:p>
    <w:p w14:paraId="1341969C" w14:textId="77777777" w:rsidR="006C20CF" w:rsidRDefault="006C20CF" w:rsidP="006C20CF">
      <w:pPr>
        <w:pStyle w:val="Heading1"/>
      </w:pPr>
      <w:r>
        <w:t>Contents</w:t>
      </w:r>
    </w:p>
    <w:p w14:paraId="563BA09C" w14:textId="77777777" w:rsidR="006C20CF" w:rsidRPr="00434692" w:rsidRDefault="006C20CF" w:rsidP="00434692">
      <w:pPr>
        <w:pStyle w:val="TOC1"/>
        <w:rPr>
          <w:rFonts w:eastAsiaTheme="minorEastAsia"/>
          <w:lang w:eastAsia="en-AU"/>
        </w:rPr>
      </w:pPr>
      <w:r w:rsidRPr="007F0A45">
        <w:rPr>
          <w:rFonts w:asciiTheme="minorHAnsi" w:hAnsiTheme="minorHAnsi" w:cstheme="minorBidi"/>
          <w:noProof w:val="0"/>
          <w:sz w:val="22"/>
          <w:szCs w:val="22"/>
        </w:rPr>
        <w:fldChar w:fldCharType="begin"/>
      </w:r>
      <w:r w:rsidRPr="007F0A45">
        <w:instrText xml:space="preserve"> TOC \o "1-3" \h \z \u </w:instrText>
      </w:r>
      <w:r w:rsidRPr="007F0A45">
        <w:rPr>
          <w:rFonts w:asciiTheme="minorHAnsi" w:hAnsiTheme="minorHAnsi" w:cstheme="minorBidi"/>
          <w:noProof w:val="0"/>
          <w:sz w:val="22"/>
          <w:szCs w:val="22"/>
        </w:rPr>
        <w:fldChar w:fldCharType="separate"/>
      </w:r>
      <w:hyperlink r:id="rId10" w:anchor="_Toc40105087" w:history="1">
        <w:r w:rsidRPr="00434692">
          <w:rPr>
            <w:rStyle w:val="Hyperlink"/>
            <w:color w:val="595959" w:themeColor="text1" w:themeTint="A6"/>
          </w:rPr>
          <w:t>Overview</w:t>
        </w:r>
        <w:r w:rsidRPr="00434692">
          <w:rPr>
            <w:rStyle w:val="Hyperlink"/>
            <w:webHidden/>
            <w:color w:val="595959" w:themeColor="text1" w:themeTint="A6"/>
          </w:rPr>
          <w:tab/>
        </w:r>
        <w:r w:rsidRPr="00434692">
          <w:rPr>
            <w:rStyle w:val="Hyperlink"/>
            <w:webHidden/>
            <w:color w:val="595959" w:themeColor="text1" w:themeTint="A6"/>
          </w:rPr>
          <w:fldChar w:fldCharType="begin"/>
        </w:r>
        <w:r w:rsidRPr="00434692">
          <w:rPr>
            <w:rStyle w:val="Hyperlink"/>
            <w:webHidden/>
            <w:color w:val="595959" w:themeColor="text1" w:themeTint="A6"/>
          </w:rPr>
          <w:instrText xml:space="preserve"> PAGEREF _Toc40105087 \h </w:instrText>
        </w:r>
        <w:r w:rsidRPr="00434692">
          <w:rPr>
            <w:rStyle w:val="Hyperlink"/>
            <w:webHidden/>
            <w:color w:val="595959" w:themeColor="text1" w:themeTint="A6"/>
          </w:rPr>
        </w:r>
        <w:r w:rsidRPr="00434692">
          <w:rPr>
            <w:rStyle w:val="Hyperlink"/>
            <w:webHidden/>
            <w:color w:val="595959" w:themeColor="text1" w:themeTint="A6"/>
          </w:rPr>
          <w:fldChar w:fldCharType="separate"/>
        </w:r>
        <w:r w:rsidRPr="00434692">
          <w:rPr>
            <w:rStyle w:val="Hyperlink"/>
            <w:webHidden/>
            <w:color w:val="595959" w:themeColor="text1" w:themeTint="A6"/>
          </w:rPr>
          <w:t>1</w:t>
        </w:r>
        <w:r w:rsidRPr="00434692">
          <w:rPr>
            <w:rStyle w:val="Hyperlink"/>
            <w:webHidden/>
            <w:color w:val="595959" w:themeColor="text1" w:themeTint="A6"/>
          </w:rPr>
          <w:fldChar w:fldCharType="end"/>
        </w:r>
      </w:hyperlink>
    </w:p>
    <w:p w14:paraId="488D6005" w14:textId="77777777" w:rsidR="006C20CF" w:rsidRPr="00434692" w:rsidRDefault="00434692" w:rsidP="00434692">
      <w:pPr>
        <w:pStyle w:val="TOC1"/>
        <w:rPr>
          <w:rFonts w:eastAsiaTheme="minorEastAsia"/>
          <w:lang w:eastAsia="en-AU"/>
        </w:rPr>
      </w:pPr>
      <w:hyperlink r:id="rId11" w:anchor="_Toc40105088" w:history="1">
        <w:r w:rsidR="006C20CF" w:rsidRPr="00434692">
          <w:rPr>
            <w:rStyle w:val="Hyperlink"/>
            <w:color w:val="595959" w:themeColor="text1" w:themeTint="A6"/>
          </w:rPr>
          <w:t>Set up integration in ConnectWise</w:t>
        </w:r>
        <w:r w:rsidR="006C20CF" w:rsidRPr="00434692">
          <w:rPr>
            <w:rStyle w:val="Hyperlink"/>
            <w:webHidden/>
            <w:color w:val="595959" w:themeColor="text1" w:themeTint="A6"/>
          </w:rPr>
          <w:tab/>
        </w:r>
        <w:r w:rsidR="006C20CF" w:rsidRPr="00434692">
          <w:rPr>
            <w:rStyle w:val="Hyperlink"/>
            <w:webHidden/>
            <w:color w:val="595959" w:themeColor="text1" w:themeTint="A6"/>
          </w:rPr>
          <w:fldChar w:fldCharType="begin"/>
        </w:r>
        <w:r w:rsidR="006C20CF" w:rsidRPr="00434692">
          <w:rPr>
            <w:rStyle w:val="Hyperlink"/>
            <w:webHidden/>
            <w:color w:val="595959" w:themeColor="text1" w:themeTint="A6"/>
          </w:rPr>
          <w:instrText xml:space="preserve"> PAGEREF _Toc40105088 \h </w:instrText>
        </w:r>
        <w:r w:rsidR="006C20CF" w:rsidRPr="00434692">
          <w:rPr>
            <w:rStyle w:val="Hyperlink"/>
            <w:webHidden/>
            <w:color w:val="595959" w:themeColor="text1" w:themeTint="A6"/>
          </w:rPr>
        </w:r>
        <w:r w:rsidR="006C20CF" w:rsidRPr="00434692">
          <w:rPr>
            <w:rStyle w:val="Hyperlink"/>
            <w:webHidden/>
            <w:color w:val="595959" w:themeColor="text1" w:themeTint="A6"/>
          </w:rPr>
          <w:fldChar w:fldCharType="separate"/>
        </w:r>
        <w:r w:rsidR="006C20CF" w:rsidRPr="00434692">
          <w:rPr>
            <w:rStyle w:val="Hyperlink"/>
            <w:webHidden/>
            <w:color w:val="595959" w:themeColor="text1" w:themeTint="A6"/>
          </w:rPr>
          <w:t>3</w:t>
        </w:r>
        <w:r w:rsidR="006C20CF" w:rsidRPr="00434692">
          <w:rPr>
            <w:rStyle w:val="Hyperlink"/>
            <w:webHidden/>
            <w:color w:val="595959" w:themeColor="text1" w:themeTint="A6"/>
          </w:rPr>
          <w:fldChar w:fldCharType="end"/>
        </w:r>
      </w:hyperlink>
    </w:p>
    <w:p w14:paraId="72A96BCA" w14:textId="77777777" w:rsidR="006C20CF" w:rsidRPr="00434692" w:rsidRDefault="00434692" w:rsidP="006C20CF">
      <w:pPr>
        <w:pStyle w:val="TOC2"/>
        <w:rPr>
          <w:rFonts w:ascii="Noto Sans Light" w:eastAsiaTheme="minorEastAsia" w:hAnsi="Noto Sans Light" w:cs="Noto Sans Light"/>
          <w:noProof/>
          <w:color w:val="595959" w:themeColor="text1" w:themeTint="A6"/>
          <w:sz w:val="20"/>
          <w:szCs w:val="20"/>
          <w:lang w:eastAsia="en-AU"/>
        </w:rPr>
      </w:pPr>
      <w:hyperlink r:id="rId12" w:anchor="_Toc40105089" w:history="1">
        <w:r w:rsidR="006C20CF" w:rsidRPr="00434692">
          <w:rPr>
            <w:rStyle w:val="Hyperlink"/>
            <w:rFonts w:ascii="Noto Sans Light" w:hAnsi="Noto Sans Light" w:cs="Noto Sans Light"/>
            <w:noProof/>
            <w:color w:val="595959" w:themeColor="text1" w:themeTint="A6"/>
            <w:sz w:val="20"/>
            <w:szCs w:val="20"/>
          </w:rPr>
          <w:t>Configure ConnectWise Products and Categories</w:t>
        </w:r>
        <w:r w:rsidR="006C20CF" w:rsidRPr="00434692">
          <w:rPr>
            <w:rStyle w:val="Hyperlink"/>
            <w:rFonts w:ascii="Noto Sans Light" w:hAnsi="Noto Sans Light" w:cs="Noto Sans Light"/>
            <w:noProof/>
            <w:webHidden/>
            <w:color w:val="595959" w:themeColor="text1" w:themeTint="A6"/>
            <w:sz w:val="20"/>
            <w:szCs w:val="20"/>
          </w:rPr>
          <w:tab/>
        </w:r>
        <w:r w:rsidR="006C20CF" w:rsidRPr="00434692">
          <w:rPr>
            <w:rStyle w:val="Hyperlink"/>
            <w:rFonts w:ascii="Noto Sans Light" w:hAnsi="Noto Sans Light" w:cs="Noto Sans Light"/>
            <w:noProof/>
            <w:webHidden/>
            <w:color w:val="595959" w:themeColor="text1" w:themeTint="A6"/>
            <w:sz w:val="20"/>
            <w:szCs w:val="20"/>
          </w:rPr>
          <w:fldChar w:fldCharType="begin"/>
        </w:r>
        <w:r w:rsidR="006C20CF" w:rsidRPr="00434692">
          <w:rPr>
            <w:rStyle w:val="Hyperlink"/>
            <w:rFonts w:ascii="Noto Sans Light" w:hAnsi="Noto Sans Light" w:cs="Noto Sans Light"/>
            <w:noProof/>
            <w:webHidden/>
            <w:color w:val="595959" w:themeColor="text1" w:themeTint="A6"/>
            <w:sz w:val="20"/>
            <w:szCs w:val="20"/>
          </w:rPr>
          <w:instrText xml:space="preserve"> PAGEREF _Toc40105089 \h </w:instrText>
        </w:r>
        <w:r w:rsidR="006C20CF" w:rsidRPr="00434692">
          <w:rPr>
            <w:rStyle w:val="Hyperlink"/>
            <w:rFonts w:ascii="Noto Sans Light" w:hAnsi="Noto Sans Light" w:cs="Noto Sans Light"/>
            <w:noProof/>
            <w:webHidden/>
            <w:color w:val="595959" w:themeColor="text1" w:themeTint="A6"/>
            <w:sz w:val="20"/>
            <w:szCs w:val="20"/>
          </w:rPr>
        </w:r>
        <w:r w:rsidR="006C20CF" w:rsidRPr="00434692">
          <w:rPr>
            <w:rStyle w:val="Hyperlink"/>
            <w:rFonts w:ascii="Noto Sans Light" w:hAnsi="Noto Sans Light" w:cs="Noto Sans Light"/>
            <w:noProof/>
            <w:webHidden/>
            <w:color w:val="595959" w:themeColor="text1" w:themeTint="A6"/>
            <w:sz w:val="20"/>
            <w:szCs w:val="20"/>
          </w:rPr>
          <w:fldChar w:fldCharType="separate"/>
        </w:r>
        <w:r w:rsidR="006C20CF" w:rsidRPr="00434692">
          <w:rPr>
            <w:rStyle w:val="Hyperlink"/>
            <w:rFonts w:ascii="Noto Sans Light" w:hAnsi="Noto Sans Light" w:cs="Noto Sans Light"/>
            <w:noProof/>
            <w:webHidden/>
            <w:color w:val="595959" w:themeColor="text1" w:themeTint="A6"/>
            <w:sz w:val="20"/>
            <w:szCs w:val="20"/>
          </w:rPr>
          <w:t>3</w:t>
        </w:r>
        <w:r w:rsidR="006C20CF" w:rsidRPr="00434692">
          <w:rPr>
            <w:rStyle w:val="Hyperlink"/>
            <w:rFonts w:ascii="Noto Sans Light" w:hAnsi="Noto Sans Light" w:cs="Noto Sans Light"/>
            <w:noProof/>
            <w:webHidden/>
            <w:color w:val="595959" w:themeColor="text1" w:themeTint="A6"/>
            <w:sz w:val="20"/>
            <w:szCs w:val="20"/>
          </w:rPr>
          <w:fldChar w:fldCharType="end"/>
        </w:r>
      </w:hyperlink>
    </w:p>
    <w:p w14:paraId="68992BA0" w14:textId="77777777" w:rsidR="006C20CF" w:rsidRPr="00434692" w:rsidRDefault="00434692" w:rsidP="006C20CF">
      <w:pPr>
        <w:pStyle w:val="TOC2"/>
        <w:rPr>
          <w:rFonts w:ascii="Noto Sans Light" w:eastAsiaTheme="minorEastAsia" w:hAnsi="Noto Sans Light" w:cs="Noto Sans Light"/>
          <w:noProof/>
          <w:color w:val="595959" w:themeColor="text1" w:themeTint="A6"/>
          <w:sz w:val="20"/>
          <w:szCs w:val="20"/>
          <w:lang w:eastAsia="en-AU"/>
        </w:rPr>
      </w:pPr>
      <w:hyperlink r:id="rId13" w:anchor="_Toc40105090" w:history="1">
        <w:r w:rsidR="006C20CF" w:rsidRPr="00434692">
          <w:rPr>
            <w:rStyle w:val="Hyperlink"/>
            <w:rFonts w:ascii="Noto Sans Light" w:hAnsi="Noto Sans Light" w:cs="Noto Sans Light"/>
            <w:noProof/>
            <w:color w:val="595959" w:themeColor="text1" w:themeTint="A6"/>
            <w:sz w:val="20"/>
            <w:szCs w:val="20"/>
          </w:rPr>
          <w:t>Company Setup</w:t>
        </w:r>
        <w:r w:rsidR="006C20CF" w:rsidRPr="00434692">
          <w:rPr>
            <w:rStyle w:val="Hyperlink"/>
            <w:rFonts w:ascii="Noto Sans Light" w:hAnsi="Noto Sans Light" w:cs="Noto Sans Light"/>
            <w:noProof/>
            <w:webHidden/>
            <w:color w:val="595959" w:themeColor="text1" w:themeTint="A6"/>
            <w:sz w:val="20"/>
            <w:szCs w:val="20"/>
          </w:rPr>
          <w:tab/>
        </w:r>
        <w:r w:rsidR="006C20CF" w:rsidRPr="00434692">
          <w:rPr>
            <w:rStyle w:val="Hyperlink"/>
            <w:rFonts w:ascii="Noto Sans Light" w:hAnsi="Noto Sans Light" w:cs="Noto Sans Light"/>
            <w:noProof/>
            <w:webHidden/>
            <w:color w:val="595959" w:themeColor="text1" w:themeTint="A6"/>
            <w:sz w:val="20"/>
            <w:szCs w:val="20"/>
          </w:rPr>
          <w:fldChar w:fldCharType="begin"/>
        </w:r>
        <w:r w:rsidR="006C20CF" w:rsidRPr="00434692">
          <w:rPr>
            <w:rStyle w:val="Hyperlink"/>
            <w:rFonts w:ascii="Noto Sans Light" w:hAnsi="Noto Sans Light" w:cs="Noto Sans Light"/>
            <w:noProof/>
            <w:webHidden/>
            <w:color w:val="595959" w:themeColor="text1" w:themeTint="A6"/>
            <w:sz w:val="20"/>
            <w:szCs w:val="20"/>
          </w:rPr>
          <w:instrText xml:space="preserve"> PAGEREF _Toc40105090 \h </w:instrText>
        </w:r>
        <w:r w:rsidR="006C20CF" w:rsidRPr="00434692">
          <w:rPr>
            <w:rStyle w:val="Hyperlink"/>
            <w:rFonts w:ascii="Noto Sans Light" w:hAnsi="Noto Sans Light" w:cs="Noto Sans Light"/>
            <w:noProof/>
            <w:webHidden/>
            <w:color w:val="595959" w:themeColor="text1" w:themeTint="A6"/>
            <w:sz w:val="20"/>
            <w:szCs w:val="20"/>
          </w:rPr>
        </w:r>
        <w:r w:rsidR="006C20CF" w:rsidRPr="00434692">
          <w:rPr>
            <w:rStyle w:val="Hyperlink"/>
            <w:rFonts w:ascii="Noto Sans Light" w:hAnsi="Noto Sans Light" w:cs="Noto Sans Light"/>
            <w:noProof/>
            <w:webHidden/>
            <w:color w:val="595959" w:themeColor="text1" w:themeTint="A6"/>
            <w:sz w:val="20"/>
            <w:szCs w:val="20"/>
          </w:rPr>
          <w:fldChar w:fldCharType="separate"/>
        </w:r>
        <w:r w:rsidR="006C20CF" w:rsidRPr="00434692">
          <w:rPr>
            <w:rStyle w:val="Hyperlink"/>
            <w:rFonts w:ascii="Noto Sans Light" w:hAnsi="Noto Sans Light" w:cs="Noto Sans Light"/>
            <w:noProof/>
            <w:webHidden/>
            <w:color w:val="595959" w:themeColor="text1" w:themeTint="A6"/>
            <w:sz w:val="20"/>
            <w:szCs w:val="20"/>
          </w:rPr>
          <w:t>8</w:t>
        </w:r>
        <w:r w:rsidR="006C20CF" w:rsidRPr="00434692">
          <w:rPr>
            <w:rStyle w:val="Hyperlink"/>
            <w:rFonts w:ascii="Noto Sans Light" w:hAnsi="Noto Sans Light" w:cs="Noto Sans Light"/>
            <w:noProof/>
            <w:webHidden/>
            <w:color w:val="595959" w:themeColor="text1" w:themeTint="A6"/>
            <w:sz w:val="20"/>
            <w:szCs w:val="20"/>
          </w:rPr>
          <w:fldChar w:fldCharType="end"/>
        </w:r>
      </w:hyperlink>
    </w:p>
    <w:p w14:paraId="572B9415" w14:textId="77777777" w:rsidR="006C20CF" w:rsidRPr="00434692" w:rsidRDefault="00434692" w:rsidP="006C20CF">
      <w:pPr>
        <w:pStyle w:val="TOC2"/>
        <w:rPr>
          <w:rFonts w:ascii="Noto Sans Light" w:eastAsiaTheme="minorEastAsia" w:hAnsi="Noto Sans Light" w:cs="Noto Sans Light"/>
          <w:noProof/>
          <w:color w:val="595959" w:themeColor="text1" w:themeTint="A6"/>
          <w:sz w:val="20"/>
          <w:szCs w:val="20"/>
          <w:lang w:eastAsia="en-AU"/>
        </w:rPr>
      </w:pPr>
      <w:hyperlink r:id="rId14" w:anchor="_Toc40105091" w:history="1">
        <w:r w:rsidR="006C20CF" w:rsidRPr="00434692">
          <w:rPr>
            <w:rStyle w:val="Hyperlink"/>
            <w:rFonts w:ascii="Noto Sans Light" w:hAnsi="Noto Sans Light" w:cs="Noto Sans Light"/>
            <w:noProof/>
            <w:color w:val="595959" w:themeColor="text1" w:themeTint="A6"/>
            <w:sz w:val="20"/>
            <w:szCs w:val="20"/>
          </w:rPr>
          <w:t>ConnectWise Integration Security Details</w:t>
        </w:r>
        <w:r w:rsidR="006C20CF" w:rsidRPr="00434692">
          <w:rPr>
            <w:rStyle w:val="Hyperlink"/>
            <w:rFonts w:ascii="Noto Sans Light" w:hAnsi="Noto Sans Light" w:cs="Noto Sans Light"/>
            <w:noProof/>
            <w:webHidden/>
            <w:color w:val="595959" w:themeColor="text1" w:themeTint="A6"/>
            <w:sz w:val="20"/>
            <w:szCs w:val="20"/>
          </w:rPr>
          <w:tab/>
        </w:r>
        <w:r w:rsidR="006C20CF" w:rsidRPr="00434692">
          <w:rPr>
            <w:rStyle w:val="Hyperlink"/>
            <w:rFonts w:ascii="Noto Sans Light" w:hAnsi="Noto Sans Light" w:cs="Noto Sans Light"/>
            <w:noProof/>
            <w:webHidden/>
            <w:color w:val="595959" w:themeColor="text1" w:themeTint="A6"/>
            <w:sz w:val="20"/>
            <w:szCs w:val="20"/>
          </w:rPr>
          <w:fldChar w:fldCharType="begin"/>
        </w:r>
        <w:r w:rsidR="006C20CF" w:rsidRPr="00434692">
          <w:rPr>
            <w:rStyle w:val="Hyperlink"/>
            <w:rFonts w:ascii="Noto Sans Light" w:hAnsi="Noto Sans Light" w:cs="Noto Sans Light"/>
            <w:noProof/>
            <w:webHidden/>
            <w:color w:val="595959" w:themeColor="text1" w:themeTint="A6"/>
            <w:sz w:val="20"/>
            <w:szCs w:val="20"/>
          </w:rPr>
          <w:instrText xml:space="preserve"> PAGEREF _Toc40105091 \h </w:instrText>
        </w:r>
        <w:r w:rsidR="006C20CF" w:rsidRPr="00434692">
          <w:rPr>
            <w:rStyle w:val="Hyperlink"/>
            <w:rFonts w:ascii="Noto Sans Light" w:hAnsi="Noto Sans Light" w:cs="Noto Sans Light"/>
            <w:noProof/>
            <w:webHidden/>
            <w:color w:val="595959" w:themeColor="text1" w:themeTint="A6"/>
            <w:sz w:val="20"/>
            <w:szCs w:val="20"/>
          </w:rPr>
        </w:r>
        <w:r w:rsidR="006C20CF" w:rsidRPr="00434692">
          <w:rPr>
            <w:rStyle w:val="Hyperlink"/>
            <w:rFonts w:ascii="Noto Sans Light" w:hAnsi="Noto Sans Light" w:cs="Noto Sans Light"/>
            <w:noProof/>
            <w:webHidden/>
            <w:color w:val="595959" w:themeColor="text1" w:themeTint="A6"/>
            <w:sz w:val="20"/>
            <w:szCs w:val="20"/>
          </w:rPr>
          <w:fldChar w:fldCharType="separate"/>
        </w:r>
        <w:r w:rsidR="006C20CF" w:rsidRPr="00434692">
          <w:rPr>
            <w:rStyle w:val="Hyperlink"/>
            <w:rFonts w:ascii="Noto Sans Light" w:hAnsi="Noto Sans Light" w:cs="Noto Sans Light"/>
            <w:noProof/>
            <w:webHidden/>
            <w:color w:val="595959" w:themeColor="text1" w:themeTint="A6"/>
            <w:sz w:val="20"/>
            <w:szCs w:val="20"/>
          </w:rPr>
          <w:t>9</w:t>
        </w:r>
        <w:r w:rsidR="006C20CF" w:rsidRPr="00434692">
          <w:rPr>
            <w:rStyle w:val="Hyperlink"/>
            <w:rFonts w:ascii="Noto Sans Light" w:hAnsi="Noto Sans Light" w:cs="Noto Sans Light"/>
            <w:noProof/>
            <w:webHidden/>
            <w:color w:val="595959" w:themeColor="text1" w:themeTint="A6"/>
            <w:sz w:val="20"/>
            <w:szCs w:val="20"/>
          </w:rPr>
          <w:fldChar w:fldCharType="end"/>
        </w:r>
      </w:hyperlink>
    </w:p>
    <w:p w14:paraId="3DDCC63E" w14:textId="77777777" w:rsidR="006C20CF" w:rsidRPr="00434692" w:rsidRDefault="00434692" w:rsidP="00434692">
      <w:pPr>
        <w:pStyle w:val="TOC1"/>
        <w:rPr>
          <w:rFonts w:eastAsiaTheme="minorEastAsia"/>
          <w:lang w:eastAsia="en-AU"/>
        </w:rPr>
      </w:pPr>
      <w:hyperlink r:id="rId15" w:anchor="_Toc40105092" w:history="1">
        <w:r w:rsidR="006C20CF" w:rsidRPr="00434692">
          <w:rPr>
            <w:rStyle w:val="Hyperlink"/>
            <w:color w:val="595959" w:themeColor="text1" w:themeTint="A6"/>
          </w:rPr>
          <w:t>Initial setup in PRISM Connect</w:t>
        </w:r>
        <w:r w:rsidR="006C20CF" w:rsidRPr="00434692">
          <w:rPr>
            <w:rStyle w:val="Hyperlink"/>
            <w:webHidden/>
            <w:color w:val="595959" w:themeColor="text1" w:themeTint="A6"/>
          </w:rPr>
          <w:tab/>
        </w:r>
        <w:r w:rsidR="006C20CF" w:rsidRPr="00434692">
          <w:rPr>
            <w:rStyle w:val="Hyperlink"/>
            <w:webHidden/>
            <w:color w:val="595959" w:themeColor="text1" w:themeTint="A6"/>
          </w:rPr>
          <w:fldChar w:fldCharType="begin"/>
        </w:r>
        <w:r w:rsidR="006C20CF" w:rsidRPr="00434692">
          <w:rPr>
            <w:rStyle w:val="Hyperlink"/>
            <w:webHidden/>
            <w:color w:val="595959" w:themeColor="text1" w:themeTint="A6"/>
          </w:rPr>
          <w:instrText xml:space="preserve"> PAGEREF _Toc40105092 \h </w:instrText>
        </w:r>
        <w:r w:rsidR="006C20CF" w:rsidRPr="00434692">
          <w:rPr>
            <w:rStyle w:val="Hyperlink"/>
            <w:webHidden/>
            <w:color w:val="595959" w:themeColor="text1" w:themeTint="A6"/>
          </w:rPr>
        </w:r>
        <w:r w:rsidR="006C20CF" w:rsidRPr="00434692">
          <w:rPr>
            <w:rStyle w:val="Hyperlink"/>
            <w:webHidden/>
            <w:color w:val="595959" w:themeColor="text1" w:themeTint="A6"/>
          </w:rPr>
          <w:fldChar w:fldCharType="separate"/>
        </w:r>
        <w:r w:rsidR="006C20CF" w:rsidRPr="00434692">
          <w:rPr>
            <w:rStyle w:val="Hyperlink"/>
            <w:webHidden/>
            <w:color w:val="595959" w:themeColor="text1" w:themeTint="A6"/>
          </w:rPr>
          <w:t>11</w:t>
        </w:r>
        <w:r w:rsidR="006C20CF" w:rsidRPr="00434692">
          <w:rPr>
            <w:rStyle w:val="Hyperlink"/>
            <w:webHidden/>
            <w:color w:val="595959" w:themeColor="text1" w:themeTint="A6"/>
          </w:rPr>
          <w:fldChar w:fldCharType="end"/>
        </w:r>
      </w:hyperlink>
    </w:p>
    <w:p w14:paraId="59ADFF7B" w14:textId="77777777" w:rsidR="006C20CF" w:rsidRPr="00434692" w:rsidRDefault="00434692" w:rsidP="006C20CF">
      <w:pPr>
        <w:pStyle w:val="TOC2"/>
        <w:rPr>
          <w:rFonts w:ascii="Noto Sans Light" w:eastAsiaTheme="minorEastAsia" w:hAnsi="Noto Sans Light" w:cs="Noto Sans Light"/>
          <w:noProof/>
          <w:color w:val="595959" w:themeColor="text1" w:themeTint="A6"/>
          <w:sz w:val="20"/>
          <w:szCs w:val="20"/>
          <w:lang w:eastAsia="en-AU"/>
        </w:rPr>
      </w:pPr>
      <w:hyperlink r:id="rId16" w:anchor="_Toc40105093" w:history="1">
        <w:r w:rsidR="006C20CF" w:rsidRPr="00434692">
          <w:rPr>
            <w:rStyle w:val="Hyperlink"/>
            <w:rFonts w:ascii="Noto Sans Light" w:hAnsi="Noto Sans Light" w:cs="Noto Sans Light"/>
            <w:noProof/>
            <w:color w:val="595959" w:themeColor="text1" w:themeTint="A6"/>
            <w:sz w:val="20"/>
            <w:szCs w:val="20"/>
          </w:rPr>
          <w:t>Accessing PRISM Connect</w:t>
        </w:r>
        <w:r w:rsidR="006C20CF" w:rsidRPr="00434692">
          <w:rPr>
            <w:rStyle w:val="Hyperlink"/>
            <w:rFonts w:ascii="Noto Sans Light" w:hAnsi="Noto Sans Light" w:cs="Noto Sans Light"/>
            <w:noProof/>
            <w:webHidden/>
            <w:color w:val="595959" w:themeColor="text1" w:themeTint="A6"/>
            <w:sz w:val="20"/>
            <w:szCs w:val="20"/>
          </w:rPr>
          <w:tab/>
        </w:r>
        <w:r w:rsidR="006C20CF" w:rsidRPr="00434692">
          <w:rPr>
            <w:rStyle w:val="Hyperlink"/>
            <w:rFonts w:ascii="Noto Sans Light" w:hAnsi="Noto Sans Light" w:cs="Noto Sans Light"/>
            <w:noProof/>
            <w:webHidden/>
            <w:color w:val="595959" w:themeColor="text1" w:themeTint="A6"/>
            <w:sz w:val="20"/>
            <w:szCs w:val="20"/>
          </w:rPr>
          <w:fldChar w:fldCharType="begin"/>
        </w:r>
        <w:r w:rsidR="006C20CF" w:rsidRPr="00434692">
          <w:rPr>
            <w:rStyle w:val="Hyperlink"/>
            <w:rFonts w:ascii="Noto Sans Light" w:hAnsi="Noto Sans Light" w:cs="Noto Sans Light"/>
            <w:noProof/>
            <w:webHidden/>
            <w:color w:val="595959" w:themeColor="text1" w:themeTint="A6"/>
            <w:sz w:val="20"/>
            <w:szCs w:val="20"/>
          </w:rPr>
          <w:instrText xml:space="preserve"> PAGEREF _Toc40105093 \h </w:instrText>
        </w:r>
        <w:r w:rsidR="006C20CF" w:rsidRPr="00434692">
          <w:rPr>
            <w:rStyle w:val="Hyperlink"/>
            <w:rFonts w:ascii="Noto Sans Light" w:hAnsi="Noto Sans Light" w:cs="Noto Sans Light"/>
            <w:noProof/>
            <w:webHidden/>
            <w:color w:val="595959" w:themeColor="text1" w:themeTint="A6"/>
            <w:sz w:val="20"/>
            <w:szCs w:val="20"/>
          </w:rPr>
        </w:r>
        <w:r w:rsidR="006C20CF" w:rsidRPr="00434692">
          <w:rPr>
            <w:rStyle w:val="Hyperlink"/>
            <w:rFonts w:ascii="Noto Sans Light" w:hAnsi="Noto Sans Light" w:cs="Noto Sans Light"/>
            <w:noProof/>
            <w:webHidden/>
            <w:color w:val="595959" w:themeColor="text1" w:themeTint="A6"/>
            <w:sz w:val="20"/>
            <w:szCs w:val="20"/>
          </w:rPr>
          <w:fldChar w:fldCharType="separate"/>
        </w:r>
        <w:r w:rsidR="006C20CF" w:rsidRPr="00434692">
          <w:rPr>
            <w:rStyle w:val="Hyperlink"/>
            <w:rFonts w:ascii="Noto Sans Light" w:hAnsi="Noto Sans Light" w:cs="Noto Sans Light"/>
            <w:noProof/>
            <w:webHidden/>
            <w:color w:val="595959" w:themeColor="text1" w:themeTint="A6"/>
            <w:sz w:val="20"/>
            <w:szCs w:val="20"/>
          </w:rPr>
          <w:t>11</w:t>
        </w:r>
        <w:r w:rsidR="006C20CF" w:rsidRPr="00434692">
          <w:rPr>
            <w:rStyle w:val="Hyperlink"/>
            <w:rFonts w:ascii="Noto Sans Light" w:hAnsi="Noto Sans Light" w:cs="Noto Sans Light"/>
            <w:noProof/>
            <w:webHidden/>
            <w:color w:val="595959" w:themeColor="text1" w:themeTint="A6"/>
            <w:sz w:val="20"/>
            <w:szCs w:val="20"/>
          </w:rPr>
          <w:fldChar w:fldCharType="end"/>
        </w:r>
      </w:hyperlink>
    </w:p>
    <w:p w14:paraId="032EEC0D" w14:textId="77777777" w:rsidR="006C20CF" w:rsidRPr="00434692" w:rsidRDefault="00434692" w:rsidP="006C20CF">
      <w:pPr>
        <w:pStyle w:val="TOC2"/>
        <w:rPr>
          <w:rFonts w:ascii="Noto Sans Light" w:eastAsiaTheme="minorEastAsia" w:hAnsi="Noto Sans Light" w:cs="Noto Sans Light"/>
          <w:noProof/>
          <w:color w:val="595959" w:themeColor="text1" w:themeTint="A6"/>
          <w:sz w:val="20"/>
          <w:szCs w:val="20"/>
          <w:lang w:eastAsia="en-AU"/>
        </w:rPr>
      </w:pPr>
      <w:hyperlink r:id="rId17" w:anchor="_Toc40105094" w:history="1">
        <w:r w:rsidR="006C20CF" w:rsidRPr="00434692">
          <w:rPr>
            <w:rStyle w:val="Hyperlink"/>
            <w:rFonts w:ascii="Noto Sans Light" w:hAnsi="Noto Sans Light" w:cs="Noto Sans Light"/>
            <w:noProof/>
            <w:color w:val="595959" w:themeColor="text1" w:themeTint="A6"/>
            <w:sz w:val="20"/>
            <w:szCs w:val="20"/>
          </w:rPr>
          <w:t>Establishing a connection to PRISM</w:t>
        </w:r>
        <w:r w:rsidR="006C20CF" w:rsidRPr="00434692">
          <w:rPr>
            <w:rStyle w:val="Hyperlink"/>
            <w:rFonts w:ascii="Noto Sans Light" w:hAnsi="Noto Sans Light" w:cs="Noto Sans Light"/>
            <w:noProof/>
            <w:webHidden/>
            <w:color w:val="595959" w:themeColor="text1" w:themeTint="A6"/>
            <w:sz w:val="20"/>
            <w:szCs w:val="20"/>
          </w:rPr>
          <w:tab/>
        </w:r>
        <w:r w:rsidR="006C20CF" w:rsidRPr="00434692">
          <w:rPr>
            <w:rStyle w:val="Hyperlink"/>
            <w:rFonts w:ascii="Noto Sans Light" w:hAnsi="Noto Sans Light" w:cs="Noto Sans Light"/>
            <w:noProof/>
            <w:webHidden/>
            <w:color w:val="595959" w:themeColor="text1" w:themeTint="A6"/>
            <w:sz w:val="20"/>
            <w:szCs w:val="20"/>
          </w:rPr>
          <w:fldChar w:fldCharType="begin"/>
        </w:r>
        <w:r w:rsidR="006C20CF" w:rsidRPr="00434692">
          <w:rPr>
            <w:rStyle w:val="Hyperlink"/>
            <w:rFonts w:ascii="Noto Sans Light" w:hAnsi="Noto Sans Light" w:cs="Noto Sans Light"/>
            <w:noProof/>
            <w:webHidden/>
            <w:color w:val="595959" w:themeColor="text1" w:themeTint="A6"/>
            <w:sz w:val="20"/>
            <w:szCs w:val="20"/>
          </w:rPr>
          <w:instrText xml:space="preserve"> PAGEREF _Toc40105094 \h </w:instrText>
        </w:r>
        <w:r w:rsidR="006C20CF" w:rsidRPr="00434692">
          <w:rPr>
            <w:rStyle w:val="Hyperlink"/>
            <w:rFonts w:ascii="Noto Sans Light" w:hAnsi="Noto Sans Light" w:cs="Noto Sans Light"/>
            <w:noProof/>
            <w:webHidden/>
            <w:color w:val="595959" w:themeColor="text1" w:themeTint="A6"/>
            <w:sz w:val="20"/>
            <w:szCs w:val="20"/>
          </w:rPr>
        </w:r>
        <w:r w:rsidR="006C20CF" w:rsidRPr="00434692">
          <w:rPr>
            <w:rStyle w:val="Hyperlink"/>
            <w:rFonts w:ascii="Noto Sans Light" w:hAnsi="Noto Sans Light" w:cs="Noto Sans Light"/>
            <w:noProof/>
            <w:webHidden/>
            <w:color w:val="595959" w:themeColor="text1" w:themeTint="A6"/>
            <w:sz w:val="20"/>
            <w:szCs w:val="20"/>
          </w:rPr>
          <w:fldChar w:fldCharType="separate"/>
        </w:r>
        <w:r w:rsidR="006C20CF" w:rsidRPr="00434692">
          <w:rPr>
            <w:rStyle w:val="Hyperlink"/>
            <w:rFonts w:ascii="Noto Sans Light" w:hAnsi="Noto Sans Light" w:cs="Noto Sans Light"/>
            <w:noProof/>
            <w:webHidden/>
            <w:color w:val="595959" w:themeColor="text1" w:themeTint="A6"/>
            <w:sz w:val="20"/>
            <w:szCs w:val="20"/>
          </w:rPr>
          <w:t>11</w:t>
        </w:r>
        <w:r w:rsidR="006C20CF" w:rsidRPr="00434692">
          <w:rPr>
            <w:rStyle w:val="Hyperlink"/>
            <w:rFonts w:ascii="Noto Sans Light" w:hAnsi="Noto Sans Light" w:cs="Noto Sans Light"/>
            <w:noProof/>
            <w:webHidden/>
            <w:color w:val="595959" w:themeColor="text1" w:themeTint="A6"/>
            <w:sz w:val="20"/>
            <w:szCs w:val="20"/>
          </w:rPr>
          <w:fldChar w:fldCharType="end"/>
        </w:r>
      </w:hyperlink>
    </w:p>
    <w:p w14:paraId="3A226472" w14:textId="77777777" w:rsidR="006C20CF" w:rsidRPr="00434692" w:rsidRDefault="00434692" w:rsidP="006C20CF">
      <w:pPr>
        <w:pStyle w:val="TOC2"/>
        <w:rPr>
          <w:rFonts w:ascii="Noto Sans Light" w:eastAsiaTheme="minorEastAsia" w:hAnsi="Noto Sans Light" w:cs="Noto Sans Light"/>
          <w:noProof/>
          <w:color w:val="595959" w:themeColor="text1" w:themeTint="A6"/>
          <w:sz w:val="20"/>
          <w:szCs w:val="20"/>
          <w:lang w:eastAsia="en-AU"/>
        </w:rPr>
      </w:pPr>
      <w:hyperlink r:id="rId18" w:anchor="_Toc40105095" w:history="1">
        <w:r w:rsidR="006C20CF" w:rsidRPr="00434692">
          <w:rPr>
            <w:rStyle w:val="Hyperlink"/>
            <w:rFonts w:ascii="Noto Sans Light" w:hAnsi="Noto Sans Light" w:cs="Noto Sans Light"/>
            <w:noProof/>
            <w:color w:val="595959" w:themeColor="text1" w:themeTint="A6"/>
            <w:sz w:val="20"/>
            <w:szCs w:val="20"/>
          </w:rPr>
          <w:t>Generating PRISM credentials</w:t>
        </w:r>
        <w:r w:rsidR="006C20CF" w:rsidRPr="00434692">
          <w:rPr>
            <w:rStyle w:val="Hyperlink"/>
            <w:rFonts w:ascii="Noto Sans Light" w:hAnsi="Noto Sans Light" w:cs="Noto Sans Light"/>
            <w:noProof/>
            <w:webHidden/>
            <w:color w:val="595959" w:themeColor="text1" w:themeTint="A6"/>
            <w:sz w:val="20"/>
            <w:szCs w:val="20"/>
          </w:rPr>
          <w:tab/>
        </w:r>
        <w:r w:rsidR="006C20CF" w:rsidRPr="00434692">
          <w:rPr>
            <w:rStyle w:val="Hyperlink"/>
            <w:rFonts w:ascii="Noto Sans Light" w:hAnsi="Noto Sans Light" w:cs="Noto Sans Light"/>
            <w:noProof/>
            <w:webHidden/>
            <w:color w:val="595959" w:themeColor="text1" w:themeTint="A6"/>
            <w:sz w:val="20"/>
            <w:szCs w:val="20"/>
          </w:rPr>
          <w:fldChar w:fldCharType="begin"/>
        </w:r>
        <w:r w:rsidR="006C20CF" w:rsidRPr="00434692">
          <w:rPr>
            <w:rStyle w:val="Hyperlink"/>
            <w:rFonts w:ascii="Noto Sans Light" w:hAnsi="Noto Sans Light" w:cs="Noto Sans Light"/>
            <w:noProof/>
            <w:webHidden/>
            <w:color w:val="595959" w:themeColor="text1" w:themeTint="A6"/>
            <w:sz w:val="20"/>
            <w:szCs w:val="20"/>
          </w:rPr>
          <w:instrText xml:space="preserve"> PAGEREF _Toc40105095 \h </w:instrText>
        </w:r>
        <w:r w:rsidR="006C20CF" w:rsidRPr="00434692">
          <w:rPr>
            <w:rStyle w:val="Hyperlink"/>
            <w:rFonts w:ascii="Noto Sans Light" w:hAnsi="Noto Sans Light" w:cs="Noto Sans Light"/>
            <w:noProof/>
            <w:webHidden/>
            <w:color w:val="595959" w:themeColor="text1" w:themeTint="A6"/>
            <w:sz w:val="20"/>
            <w:szCs w:val="20"/>
          </w:rPr>
        </w:r>
        <w:r w:rsidR="006C20CF" w:rsidRPr="00434692">
          <w:rPr>
            <w:rStyle w:val="Hyperlink"/>
            <w:rFonts w:ascii="Noto Sans Light" w:hAnsi="Noto Sans Light" w:cs="Noto Sans Light"/>
            <w:noProof/>
            <w:webHidden/>
            <w:color w:val="595959" w:themeColor="text1" w:themeTint="A6"/>
            <w:sz w:val="20"/>
            <w:szCs w:val="20"/>
          </w:rPr>
          <w:fldChar w:fldCharType="separate"/>
        </w:r>
        <w:r w:rsidR="006C20CF" w:rsidRPr="00434692">
          <w:rPr>
            <w:rStyle w:val="Hyperlink"/>
            <w:rFonts w:ascii="Noto Sans Light" w:hAnsi="Noto Sans Light" w:cs="Noto Sans Light"/>
            <w:noProof/>
            <w:webHidden/>
            <w:color w:val="595959" w:themeColor="text1" w:themeTint="A6"/>
            <w:sz w:val="20"/>
            <w:szCs w:val="20"/>
          </w:rPr>
          <w:t>11</w:t>
        </w:r>
        <w:r w:rsidR="006C20CF" w:rsidRPr="00434692">
          <w:rPr>
            <w:rStyle w:val="Hyperlink"/>
            <w:rFonts w:ascii="Noto Sans Light" w:hAnsi="Noto Sans Light" w:cs="Noto Sans Light"/>
            <w:noProof/>
            <w:webHidden/>
            <w:color w:val="595959" w:themeColor="text1" w:themeTint="A6"/>
            <w:sz w:val="20"/>
            <w:szCs w:val="20"/>
          </w:rPr>
          <w:fldChar w:fldCharType="end"/>
        </w:r>
      </w:hyperlink>
    </w:p>
    <w:p w14:paraId="54744C52" w14:textId="77777777" w:rsidR="006C20CF" w:rsidRPr="00434692" w:rsidRDefault="00434692" w:rsidP="006C20CF">
      <w:pPr>
        <w:pStyle w:val="TOC2"/>
        <w:rPr>
          <w:rFonts w:ascii="Noto Sans Light" w:eastAsiaTheme="minorEastAsia" w:hAnsi="Noto Sans Light" w:cs="Noto Sans Light"/>
          <w:noProof/>
          <w:color w:val="595959" w:themeColor="text1" w:themeTint="A6"/>
          <w:sz w:val="20"/>
          <w:szCs w:val="20"/>
          <w:lang w:eastAsia="en-AU"/>
        </w:rPr>
      </w:pPr>
      <w:hyperlink r:id="rId19" w:anchor="_Toc40105096" w:history="1">
        <w:r w:rsidR="006C20CF" w:rsidRPr="00434692">
          <w:rPr>
            <w:rStyle w:val="Hyperlink"/>
            <w:rFonts w:ascii="Noto Sans Light" w:hAnsi="Noto Sans Light" w:cs="Noto Sans Light"/>
            <w:noProof/>
            <w:color w:val="595959" w:themeColor="text1" w:themeTint="A6"/>
            <w:sz w:val="20"/>
            <w:szCs w:val="20"/>
          </w:rPr>
          <w:t>Connecting to ConnectWise</w:t>
        </w:r>
        <w:r w:rsidR="006C20CF" w:rsidRPr="00434692">
          <w:rPr>
            <w:rStyle w:val="Hyperlink"/>
            <w:rFonts w:ascii="Noto Sans Light" w:hAnsi="Noto Sans Light" w:cs="Noto Sans Light"/>
            <w:noProof/>
            <w:webHidden/>
            <w:color w:val="595959" w:themeColor="text1" w:themeTint="A6"/>
            <w:sz w:val="20"/>
            <w:szCs w:val="20"/>
          </w:rPr>
          <w:tab/>
        </w:r>
        <w:r w:rsidR="006C20CF" w:rsidRPr="00434692">
          <w:rPr>
            <w:rStyle w:val="Hyperlink"/>
            <w:rFonts w:ascii="Noto Sans Light" w:hAnsi="Noto Sans Light" w:cs="Noto Sans Light"/>
            <w:noProof/>
            <w:webHidden/>
            <w:color w:val="595959" w:themeColor="text1" w:themeTint="A6"/>
            <w:sz w:val="20"/>
            <w:szCs w:val="20"/>
          </w:rPr>
          <w:fldChar w:fldCharType="begin"/>
        </w:r>
        <w:r w:rsidR="006C20CF" w:rsidRPr="00434692">
          <w:rPr>
            <w:rStyle w:val="Hyperlink"/>
            <w:rFonts w:ascii="Noto Sans Light" w:hAnsi="Noto Sans Light" w:cs="Noto Sans Light"/>
            <w:noProof/>
            <w:webHidden/>
            <w:color w:val="595959" w:themeColor="text1" w:themeTint="A6"/>
            <w:sz w:val="20"/>
            <w:szCs w:val="20"/>
          </w:rPr>
          <w:instrText xml:space="preserve"> PAGEREF _Toc40105096 \h </w:instrText>
        </w:r>
        <w:r w:rsidR="006C20CF" w:rsidRPr="00434692">
          <w:rPr>
            <w:rStyle w:val="Hyperlink"/>
            <w:rFonts w:ascii="Noto Sans Light" w:hAnsi="Noto Sans Light" w:cs="Noto Sans Light"/>
            <w:noProof/>
            <w:webHidden/>
            <w:color w:val="595959" w:themeColor="text1" w:themeTint="A6"/>
            <w:sz w:val="20"/>
            <w:szCs w:val="20"/>
          </w:rPr>
        </w:r>
        <w:r w:rsidR="006C20CF" w:rsidRPr="00434692">
          <w:rPr>
            <w:rStyle w:val="Hyperlink"/>
            <w:rFonts w:ascii="Noto Sans Light" w:hAnsi="Noto Sans Light" w:cs="Noto Sans Light"/>
            <w:noProof/>
            <w:webHidden/>
            <w:color w:val="595959" w:themeColor="text1" w:themeTint="A6"/>
            <w:sz w:val="20"/>
            <w:szCs w:val="20"/>
          </w:rPr>
          <w:fldChar w:fldCharType="separate"/>
        </w:r>
        <w:r w:rsidR="006C20CF" w:rsidRPr="00434692">
          <w:rPr>
            <w:rStyle w:val="Hyperlink"/>
            <w:rFonts w:ascii="Noto Sans Light" w:hAnsi="Noto Sans Light" w:cs="Noto Sans Light"/>
            <w:noProof/>
            <w:webHidden/>
            <w:color w:val="595959" w:themeColor="text1" w:themeTint="A6"/>
            <w:sz w:val="20"/>
            <w:szCs w:val="20"/>
          </w:rPr>
          <w:t>12</w:t>
        </w:r>
        <w:r w:rsidR="006C20CF" w:rsidRPr="00434692">
          <w:rPr>
            <w:rStyle w:val="Hyperlink"/>
            <w:rFonts w:ascii="Noto Sans Light" w:hAnsi="Noto Sans Light" w:cs="Noto Sans Light"/>
            <w:noProof/>
            <w:webHidden/>
            <w:color w:val="595959" w:themeColor="text1" w:themeTint="A6"/>
            <w:sz w:val="20"/>
            <w:szCs w:val="20"/>
          </w:rPr>
          <w:fldChar w:fldCharType="end"/>
        </w:r>
      </w:hyperlink>
    </w:p>
    <w:p w14:paraId="0CA0CDA5" w14:textId="77777777" w:rsidR="006C20CF" w:rsidRPr="00434692" w:rsidRDefault="00434692" w:rsidP="006C20CF">
      <w:pPr>
        <w:pStyle w:val="TOC2"/>
        <w:rPr>
          <w:rFonts w:ascii="Noto Sans Light" w:eastAsiaTheme="minorEastAsia" w:hAnsi="Noto Sans Light" w:cs="Noto Sans Light"/>
          <w:noProof/>
          <w:color w:val="595959" w:themeColor="text1" w:themeTint="A6"/>
          <w:sz w:val="20"/>
          <w:szCs w:val="20"/>
          <w:lang w:eastAsia="en-AU"/>
        </w:rPr>
      </w:pPr>
      <w:hyperlink r:id="rId20" w:anchor="_Toc40105097" w:history="1">
        <w:r w:rsidR="006C20CF" w:rsidRPr="00434692">
          <w:rPr>
            <w:rStyle w:val="Hyperlink"/>
            <w:rFonts w:ascii="Noto Sans Light" w:hAnsi="Noto Sans Light" w:cs="Noto Sans Light"/>
            <w:noProof/>
            <w:color w:val="595959" w:themeColor="text1" w:themeTint="A6"/>
            <w:sz w:val="20"/>
            <w:szCs w:val="20"/>
          </w:rPr>
          <w:t>Configure Program Sync Options – Microsoft CSP</w:t>
        </w:r>
        <w:r w:rsidR="006C20CF" w:rsidRPr="00434692">
          <w:rPr>
            <w:rStyle w:val="Hyperlink"/>
            <w:rFonts w:ascii="Noto Sans Light" w:hAnsi="Noto Sans Light" w:cs="Noto Sans Light"/>
            <w:noProof/>
            <w:webHidden/>
            <w:color w:val="595959" w:themeColor="text1" w:themeTint="A6"/>
            <w:sz w:val="20"/>
            <w:szCs w:val="20"/>
          </w:rPr>
          <w:tab/>
        </w:r>
        <w:r w:rsidR="006C20CF" w:rsidRPr="00434692">
          <w:rPr>
            <w:rStyle w:val="Hyperlink"/>
            <w:rFonts w:ascii="Noto Sans Light" w:hAnsi="Noto Sans Light" w:cs="Noto Sans Light"/>
            <w:noProof/>
            <w:webHidden/>
            <w:color w:val="595959" w:themeColor="text1" w:themeTint="A6"/>
            <w:sz w:val="20"/>
            <w:szCs w:val="20"/>
          </w:rPr>
          <w:fldChar w:fldCharType="begin"/>
        </w:r>
        <w:r w:rsidR="006C20CF" w:rsidRPr="00434692">
          <w:rPr>
            <w:rStyle w:val="Hyperlink"/>
            <w:rFonts w:ascii="Noto Sans Light" w:hAnsi="Noto Sans Light" w:cs="Noto Sans Light"/>
            <w:noProof/>
            <w:webHidden/>
            <w:color w:val="595959" w:themeColor="text1" w:themeTint="A6"/>
            <w:sz w:val="20"/>
            <w:szCs w:val="20"/>
          </w:rPr>
          <w:instrText xml:space="preserve"> PAGEREF _Toc40105097 \h </w:instrText>
        </w:r>
        <w:r w:rsidR="006C20CF" w:rsidRPr="00434692">
          <w:rPr>
            <w:rStyle w:val="Hyperlink"/>
            <w:rFonts w:ascii="Noto Sans Light" w:hAnsi="Noto Sans Light" w:cs="Noto Sans Light"/>
            <w:noProof/>
            <w:webHidden/>
            <w:color w:val="595959" w:themeColor="text1" w:themeTint="A6"/>
            <w:sz w:val="20"/>
            <w:szCs w:val="20"/>
          </w:rPr>
        </w:r>
        <w:r w:rsidR="006C20CF" w:rsidRPr="00434692">
          <w:rPr>
            <w:rStyle w:val="Hyperlink"/>
            <w:rFonts w:ascii="Noto Sans Light" w:hAnsi="Noto Sans Light" w:cs="Noto Sans Light"/>
            <w:noProof/>
            <w:webHidden/>
            <w:color w:val="595959" w:themeColor="text1" w:themeTint="A6"/>
            <w:sz w:val="20"/>
            <w:szCs w:val="20"/>
          </w:rPr>
          <w:fldChar w:fldCharType="separate"/>
        </w:r>
        <w:r w:rsidR="006C20CF" w:rsidRPr="00434692">
          <w:rPr>
            <w:rStyle w:val="Hyperlink"/>
            <w:rFonts w:ascii="Noto Sans Light" w:hAnsi="Noto Sans Light" w:cs="Noto Sans Light"/>
            <w:noProof/>
            <w:webHidden/>
            <w:color w:val="595959" w:themeColor="text1" w:themeTint="A6"/>
            <w:sz w:val="20"/>
            <w:szCs w:val="20"/>
          </w:rPr>
          <w:t>13</w:t>
        </w:r>
        <w:r w:rsidR="006C20CF" w:rsidRPr="00434692">
          <w:rPr>
            <w:rStyle w:val="Hyperlink"/>
            <w:rFonts w:ascii="Noto Sans Light" w:hAnsi="Noto Sans Light" w:cs="Noto Sans Light"/>
            <w:noProof/>
            <w:webHidden/>
            <w:color w:val="595959" w:themeColor="text1" w:themeTint="A6"/>
            <w:sz w:val="20"/>
            <w:szCs w:val="20"/>
          </w:rPr>
          <w:fldChar w:fldCharType="end"/>
        </w:r>
      </w:hyperlink>
    </w:p>
    <w:p w14:paraId="0FFDDCFB" w14:textId="77777777" w:rsidR="006C20CF" w:rsidRPr="00434692" w:rsidRDefault="00434692" w:rsidP="006C20CF">
      <w:pPr>
        <w:pStyle w:val="TOC2"/>
        <w:rPr>
          <w:rFonts w:ascii="Noto Sans Light" w:eastAsiaTheme="minorEastAsia" w:hAnsi="Noto Sans Light" w:cs="Noto Sans Light"/>
          <w:noProof/>
          <w:color w:val="595959" w:themeColor="text1" w:themeTint="A6"/>
          <w:sz w:val="20"/>
          <w:szCs w:val="20"/>
          <w:lang w:eastAsia="en-AU"/>
        </w:rPr>
      </w:pPr>
      <w:hyperlink r:id="rId21" w:anchor="_Toc40105098" w:history="1">
        <w:r w:rsidR="006C20CF" w:rsidRPr="00434692">
          <w:rPr>
            <w:rStyle w:val="Hyperlink"/>
            <w:rFonts w:ascii="Noto Sans Light" w:hAnsi="Noto Sans Light" w:cs="Noto Sans Light"/>
            <w:noProof/>
            <w:color w:val="595959" w:themeColor="text1" w:themeTint="A6"/>
            <w:sz w:val="20"/>
            <w:szCs w:val="20"/>
          </w:rPr>
          <w:t>The Product Sync</w:t>
        </w:r>
        <w:r w:rsidR="006C20CF" w:rsidRPr="00434692">
          <w:rPr>
            <w:rStyle w:val="Hyperlink"/>
            <w:rFonts w:ascii="Noto Sans Light" w:hAnsi="Noto Sans Light" w:cs="Noto Sans Light"/>
            <w:noProof/>
            <w:webHidden/>
            <w:color w:val="595959" w:themeColor="text1" w:themeTint="A6"/>
            <w:sz w:val="20"/>
            <w:szCs w:val="20"/>
          </w:rPr>
          <w:tab/>
        </w:r>
        <w:r w:rsidR="006C20CF" w:rsidRPr="00434692">
          <w:rPr>
            <w:rStyle w:val="Hyperlink"/>
            <w:rFonts w:ascii="Noto Sans Light" w:hAnsi="Noto Sans Light" w:cs="Noto Sans Light"/>
            <w:noProof/>
            <w:webHidden/>
            <w:color w:val="595959" w:themeColor="text1" w:themeTint="A6"/>
            <w:sz w:val="20"/>
            <w:szCs w:val="20"/>
          </w:rPr>
          <w:fldChar w:fldCharType="begin"/>
        </w:r>
        <w:r w:rsidR="006C20CF" w:rsidRPr="00434692">
          <w:rPr>
            <w:rStyle w:val="Hyperlink"/>
            <w:rFonts w:ascii="Noto Sans Light" w:hAnsi="Noto Sans Light" w:cs="Noto Sans Light"/>
            <w:noProof/>
            <w:webHidden/>
            <w:color w:val="595959" w:themeColor="text1" w:themeTint="A6"/>
            <w:sz w:val="20"/>
            <w:szCs w:val="20"/>
          </w:rPr>
          <w:instrText xml:space="preserve"> PAGEREF _Toc40105098 \h </w:instrText>
        </w:r>
        <w:r w:rsidR="006C20CF" w:rsidRPr="00434692">
          <w:rPr>
            <w:rStyle w:val="Hyperlink"/>
            <w:rFonts w:ascii="Noto Sans Light" w:hAnsi="Noto Sans Light" w:cs="Noto Sans Light"/>
            <w:noProof/>
            <w:webHidden/>
            <w:color w:val="595959" w:themeColor="text1" w:themeTint="A6"/>
            <w:sz w:val="20"/>
            <w:szCs w:val="20"/>
          </w:rPr>
        </w:r>
        <w:r w:rsidR="006C20CF" w:rsidRPr="00434692">
          <w:rPr>
            <w:rStyle w:val="Hyperlink"/>
            <w:rFonts w:ascii="Noto Sans Light" w:hAnsi="Noto Sans Light" w:cs="Noto Sans Light"/>
            <w:noProof/>
            <w:webHidden/>
            <w:color w:val="595959" w:themeColor="text1" w:themeTint="A6"/>
            <w:sz w:val="20"/>
            <w:szCs w:val="20"/>
          </w:rPr>
          <w:fldChar w:fldCharType="separate"/>
        </w:r>
        <w:r w:rsidR="006C20CF" w:rsidRPr="00434692">
          <w:rPr>
            <w:rStyle w:val="Hyperlink"/>
            <w:rFonts w:ascii="Noto Sans Light" w:hAnsi="Noto Sans Light" w:cs="Noto Sans Light"/>
            <w:noProof/>
            <w:webHidden/>
            <w:color w:val="595959" w:themeColor="text1" w:themeTint="A6"/>
            <w:sz w:val="20"/>
            <w:szCs w:val="20"/>
          </w:rPr>
          <w:t>14</w:t>
        </w:r>
        <w:r w:rsidR="006C20CF" w:rsidRPr="00434692">
          <w:rPr>
            <w:rStyle w:val="Hyperlink"/>
            <w:rFonts w:ascii="Noto Sans Light" w:hAnsi="Noto Sans Light" w:cs="Noto Sans Light"/>
            <w:noProof/>
            <w:webHidden/>
            <w:color w:val="595959" w:themeColor="text1" w:themeTint="A6"/>
            <w:sz w:val="20"/>
            <w:szCs w:val="20"/>
          </w:rPr>
          <w:fldChar w:fldCharType="end"/>
        </w:r>
      </w:hyperlink>
    </w:p>
    <w:p w14:paraId="191338D7" w14:textId="77777777" w:rsidR="006C20CF" w:rsidRPr="00434692" w:rsidRDefault="00434692" w:rsidP="006C20CF">
      <w:pPr>
        <w:pStyle w:val="TOC2"/>
        <w:rPr>
          <w:rFonts w:ascii="Noto Sans Light" w:eastAsiaTheme="minorEastAsia" w:hAnsi="Noto Sans Light" w:cs="Noto Sans Light"/>
          <w:noProof/>
          <w:color w:val="595959" w:themeColor="text1" w:themeTint="A6"/>
          <w:sz w:val="20"/>
          <w:szCs w:val="20"/>
          <w:lang w:eastAsia="en-AU"/>
        </w:rPr>
      </w:pPr>
      <w:hyperlink r:id="rId22" w:anchor="_Toc40105099" w:history="1">
        <w:r w:rsidR="006C20CF" w:rsidRPr="00434692">
          <w:rPr>
            <w:rStyle w:val="Hyperlink"/>
            <w:rFonts w:ascii="Noto Sans Light" w:hAnsi="Noto Sans Light" w:cs="Noto Sans Light"/>
            <w:noProof/>
            <w:color w:val="595959" w:themeColor="text1" w:themeTint="A6"/>
            <w:sz w:val="20"/>
            <w:szCs w:val="20"/>
          </w:rPr>
          <w:t>Configuring Customers</w:t>
        </w:r>
        <w:r w:rsidR="006C20CF" w:rsidRPr="00434692">
          <w:rPr>
            <w:rStyle w:val="Hyperlink"/>
            <w:rFonts w:ascii="Noto Sans Light" w:hAnsi="Noto Sans Light" w:cs="Noto Sans Light"/>
            <w:noProof/>
            <w:webHidden/>
            <w:color w:val="595959" w:themeColor="text1" w:themeTint="A6"/>
            <w:sz w:val="20"/>
            <w:szCs w:val="20"/>
          </w:rPr>
          <w:tab/>
        </w:r>
        <w:r w:rsidR="006C20CF" w:rsidRPr="00434692">
          <w:rPr>
            <w:rStyle w:val="Hyperlink"/>
            <w:rFonts w:ascii="Noto Sans Light" w:hAnsi="Noto Sans Light" w:cs="Noto Sans Light"/>
            <w:noProof/>
            <w:webHidden/>
            <w:color w:val="595959" w:themeColor="text1" w:themeTint="A6"/>
            <w:sz w:val="20"/>
            <w:szCs w:val="20"/>
          </w:rPr>
          <w:fldChar w:fldCharType="begin"/>
        </w:r>
        <w:r w:rsidR="006C20CF" w:rsidRPr="00434692">
          <w:rPr>
            <w:rStyle w:val="Hyperlink"/>
            <w:rFonts w:ascii="Noto Sans Light" w:hAnsi="Noto Sans Light" w:cs="Noto Sans Light"/>
            <w:noProof/>
            <w:webHidden/>
            <w:color w:val="595959" w:themeColor="text1" w:themeTint="A6"/>
            <w:sz w:val="20"/>
            <w:szCs w:val="20"/>
          </w:rPr>
          <w:instrText xml:space="preserve"> PAGEREF _Toc40105099 \h </w:instrText>
        </w:r>
        <w:r w:rsidR="006C20CF" w:rsidRPr="00434692">
          <w:rPr>
            <w:rStyle w:val="Hyperlink"/>
            <w:rFonts w:ascii="Noto Sans Light" w:hAnsi="Noto Sans Light" w:cs="Noto Sans Light"/>
            <w:noProof/>
            <w:webHidden/>
            <w:color w:val="595959" w:themeColor="text1" w:themeTint="A6"/>
            <w:sz w:val="20"/>
            <w:szCs w:val="20"/>
          </w:rPr>
        </w:r>
        <w:r w:rsidR="006C20CF" w:rsidRPr="00434692">
          <w:rPr>
            <w:rStyle w:val="Hyperlink"/>
            <w:rFonts w:ascii="Noto Sans Light" w:hAnsi="Noto Sans Light" w:cs="Noto Sans Light"/>
            <w:noProof/>
            <w:webHidden/>
            <w:color w:val="595959" w:themeColor="text1" w:themeTint="A6"/>
            <w:sz w:val="20"/>
            <w:szCs w:val="20"/>
          </w:rPr>
          <w:fldChar w:fldCharType="separate"/>
        </w:r>
        <w:r w:rsidR="006C20CF" w:rsidRPr="00434692">
          <w:rPr>
            <w:rStyle w:val="Hyperlink"/>
            <w:rFonts w:ascii="Noto Sans Light" w:hAnsi="Noto Sans Light" w:cs="Noto Sans Light"/>
            <w:noProof/>
            <w:webHidden/>
            <w:color w:val="595959" w:themeColor="text1" w:themeTint="A6"/>
            <w:sz w:val="20"/>
            <w:szCs w:val="20"/>
          </w:rPr>
          <w:t>15</w:t>
        </w:r>
        <w:r w:rsidR="006C20CF" w:rsidRPr="00434692">
          <w:rPr>
            <w:rStyle w:val="Hyperlink"/>
            <w:rFonts w:ascii="Noto Sans Light" w:hAnsi="Noto Sans Light" w:cs="Noto Sans Light"/>
            <w:noProof/>
            <w:webHidden/>
            <w:color w:val="595959" w:themeColor="text1" w:themeTint="A6"/>
            <w:sz w:val="20"/>
            <w:szCs w:val="20"/>
          </w:rPr>
          <w:fldChar w:fldCharType="end"/>
        </w:r>
      </w:hyperlink>
    </w:p>
    <w:p w14:paraId="117857AA" w14:textId="77777777" w:rsidR="006C20CF" w:rsidRPr="00434692" w:rsidRDefault="00434692" w:rsidP="00434692">
      <w:pPr>
        <w:pStyle w:val="TOC1"/>
        <w:rPr>
          <w:rFonts w:eastAsiaTheme="minorEastAsia"/>
          <w:lang w:eastAsia="en-AU"/>
        </w:rPr>
      </w:pPr>
      <w:hyperlink r:id="rId23" w:anchor="_Toc40105100" w:history="1">
        <w:r w:rsidR="006C20CF" w:rsidRPr="00434692">
          <w:rPr>
            <w:rStyle w:val="Hyperlink"/>
            <w:color w:val="595959" w:themeColor="text1" w:themeTint="A6"/>
          </w:rPr>
          <w:t>Sync Results and Failures</w:t>
        </w:r>
        <w:r w:rsidR="006C20CF" w:rsidRPr="00434692">
          <w:rPr>
            <w:rStyle w:val="Hyperlink"/>
            <w:webHidden/>
            <w:color w:val="595959" w:themeColor="text1" w:themeTint="A6"/>
          </w:rPr>
          <w:tab/>
        </w:r>
        <w:r w:rsidR="006C20CF" w:rsidRPr="00434692">
          <w:rPr>
            <w:rStyle w:val="Hyperlink"/>
            <w:webHidden/>
            <w:color w:val="595959" w:themeColor="text1" w:themeTint="A6"/>
          </w:rPr>
          <w:fldChar w:fldCharType="begin"/>
        </w:r>
        <w:r w:rsidR="006C20CF" w:rsidRPr="00434692">
          <w:rPr>
            <w:rStyle w:val="Hyperlink"/>
            <w:webHidden/>
            <w:color w:val="595959" w:themeColor="text1" w:themeTint="A6"/>
          </w:rPr>
          <w:instrText xml:space="preserve"> PAGEREF _Toc40105100 \h </w:instrText>
        </w:r>
        <w:r w:rsidR="006C20CF" w:rsidRPr="00434692">
          <w:rPr>
            <w:rStyle w:val="Hyperlink"/>
            <w:webHidden/>
            <w:color w:val="595959" w:themeColor="text1" w:themeTint="A6"/>
          </w:rPr>
        </w:r>
        <w:r w:rsidR="006C20CF" w:rsidRPr="00434692">
          <w:rPr>
            <w:rStyle w:val="Hyperlink"/>
            <w:webHidden/>
            <w:color w:val="595959" w:themeColor="text1" w:themeTint="A6"/>
          </w:rPr>
          <w:fldChar w:fldCharType="separate"/>
        </w:r>
        <w:r w:rsidR="006C20CF" w:rsidRPr="00434692">
          <w:rPr>
            <w:rStyle w:val="Hyperlink"/>
            <w:webHidden/>
            <w:color w:val="595959" w:themeColor="text1" w:themeTint="A6"/>
          </w:rPr>
          <w:t>17</w:t>
        </w:r>
        <w:r w:rsidR="006C20CF" w:rsidRPr="00434692">
          <w:rPr>
            <w:rStyle w:val="Hyperlink"/>
            <w:webHidden/>
            <w:color w:val="595959" w:themeColor="text1" w:themeTint="A6"/>
          </w:rPr>
          <w:fldChar w:fldCharType="end"/>
        </w:r>
      </w:hyperlink>
    </w:p>
    <w:p w14:paraId="50C7DA24" w14:textId="77777777" w:rsidR="006C20CF" w:rsidRPr="00434692" w:rsidRDefault="00434692" w:rsidP="006C20CF">
      <w:pPr>
        <w:pStyle w:val="TOC2"/>
        <w:rPr>
          <w:rFonts w:ascii="Noto Sans Light" w:eastAsiaTheme="minorEastAsia" w:hAnsi="Noto Sans Light" w:cs="Noto Sans Light"/>
          <w:noProof/>
          <w:color w:val="595959" w:themeColor="text1" w:themeTint="A6"/>
          <w:sz w:val="20"/>
          <w:szCs w:val="20"/>
          <w:lang w:eastAsia="en-AU"/>
        </w:rPr>
      </w:pPr>
      <w:hyperlink r:id="rId24" w:anchor="_Toc40105101" w:history="1">
        <w:r w:rsidR="006C20CF" w:rsidRPr="00434692">
          <w:rPr>
            <w:rStyle w:val="Hyperlink"/>
            <w:rFonts w:ascii="Noto Sans Light" w:hAnsi="Noto Sans Light" w:cs="Noto Sans Light"/>
            <w:noProof/>
            <w:color w:val="595959" w:themeColor="text1" w:themeTint="A6"/>
            <w:sz w:val="20"/>
            <w:szCs w:val="20"/>
          </w:rPr>
          <w:t>Sync History Screen</w:t>
        </w:r>
        <w:r w:rsidR="006C20CF" w:rsidRPr="00434692">
          <w:rPr>
            <w:rStyle w:val="Hyperlink"/>
            <w:rFonts w:ascii="Noto Sans Light" w:hAnsi="Noto Sans Light" w:cs="Noto Sans Light"/>
            <w:noProof/>
            <w:webHidden/>
            <w:color w:val="595959" w:themeColor="text1" w:themeTint="A6"/>
            <w:sz w:val="20"/>
            <w:szCs w:val="20"/>
          </w:rPr>
          <w:tab/>
        </w:r>
        <w:r w:rsidR="006C20CF" w:rsidRPr="00434692">
          <w:rPr>
            <w:rStyle w:val="Hyperlink"/>
            <w:rFonts w:ascii="Noto Sans Light" w:hAnsi="Noto Sans Light" w:cs="Noto Sans Light"/>
            <w:noProof/>
            <w:webHidden/>
            <w:color w:val="595959" w:themeColor="text1" w:themeTint="A6"/>
            <w:sz w:val="20"/>
            <w:szCs w:val="20"/>
          </w:rPr>
          <w:fldChar w:fldCharType="begin"/>
        </w:r>
        <w:r w:rsidR="006C20CF" w:rsidRPr="00434692">
          <w:rPr>
            <w:rStyle w:val="Hyperlink"/>
            <w:rFonts w:ascii="Noto Sans Light" w:hAnsi="Noto Sans Light" w:cs="Noto Sans Light"/>
            <w:noProof/>
            <w:webHidden/>
            <w:color w:val="595959" w:themeColor="text1" w:themeTint="A6"/>
            <w:sz w:val="20"/>
            <w:szCs w:val="20"/>
          </w:rPr>
          <w:instrText xml:space="preserve"> PAGEREF _Toc40105101 \h </w:instrText>
        </w:r>
        <w:r w:rsidR="006C20CF" w:rsidRPr="00434692">
          <w:rPr>
            <w:rStyle w:val="Hyperlink"/>
            <w:rFonts w:ascii="Noto Sans Light" w:hAnsi="Noto Sans Light" w:cs="Noto Sans Light"/>
            <w:noProof/>
            <w:webHidden/>
            <w:color w:val="595959" w:themeColor="text1" w:themeTint="A6"/>
            <w:sz w:val="20"/>
            <w:szCs w:val="20"/>
          </w:rPr>
        </w:r>
        <w:r w:rsidR="006C20CF" w:rsidRPr="00434692">
          <w:rPr>
            <w:rStyle w:val="Hyperlink"/>
            <w:rFonts w:ascii="Noto Sans Light" w:hAnsi="Noto Sans Light" w:cs="Noto Sans Light"/>
            <w:noProof/>
            <w:webHidden/>
            <w:color w:val="595959" w:themeColor="text1" w:themeTint="A6"/>
            <w:sz w:val="20"/>
            <w:szCs w:val="20"/>
          </w:rPr>
          <w:fldChar w:fldCharType="separate"/>
        </w:r>
        <w:r w:rsidR="006C20CF" w:rsidRPr="00434692">
          <w:rPr>
            <w:rStyle w:val="Hyperlink"/>
            <w:rFonts w:ascii="Noto Sans Light" w:hAnsi="Noto Sans Light" w:cs="Noto Sans Light"/>
            <w:noProof/>
            <w:webHidden/>
            <w:color w:val="595959" w:themeColor="text1" w:themeTint="A6"/>
            <w:sz w:val="20"/>
            <w:szCs w:val="20"/>
          </w:rPr>
          <w:t>18</w:t>
        </w:r>
        <w:r w:rsidR="006C20CF" w:rsidRPr="00434692">
          <w:rPr>
            <w:rStyle w:val="Hyperlink"/>
            <w:rFonts w:ascii="Noto Sans Light" w:hAnsi="Noto Sans Light" w:cs="Noto Sans Light"/>
            <w:noProof/>
            <w:webHidden/>
            <w:color w:val="595959" w:themeColor="text1" w:themeTint="A6"/>
            <w:sz w:val="20"/>
            <w:szCs w:val="20"/>
          </w:rPr>
          <w:fldChar w:fldCharType="end"/>
        </w:r>
      </w:hyperlink>
    </w:p>
    <w:p w14:paraId="1E087890" w14:textId="77777777" w:rsidR="006C20CF" w:rsidRPr="00434692" w:rsidRDefault="00434692" w:rsidP="006C20CF">
      <w:pPr>
        <w:pStyle w:val="TOC2"/>
        <w:rPr>
          <w:rFonts w:ascii="Noto Sans Light" w:eastAsiaTheme="minorEastAsia" w:hAnsi="Noto Sans Light" w:cs="Noto Sans Light"/>
          <w:noProof/>
          <w:color w:val="595959" w:themeColor="text1" w:themeTint="A6"/>
          <w:sz w:val="20"/>
          <w:szCs w:val="20"/>
          <w:lang w:eastAsia="en-AU"/>
        </w:rPr>
      </w:pPr>
      <w:hyperlink r:id="rId25" w:anchor="_Toc40105102" w:history="1">
        <w:r w:rsidR="006C20CF" w:rsidRPr="00434692">
          <w:rPr>
            <w:rStyle w:val="Hyperlink"/>
            <w:rFonts w:ascii="Noto Sans Light" w:hAnsi="Noto Sans Light" w:cs="Noto Sans Light"/>
            <w:noProof/>
            <w:color w:val="595959" w:themeColor="text1" w:themeTint="A6"/>
            <w:sz w:val="20"/>
            <w:szCs w:val="20"/>
          </w:rPr>
          <w:t>Sync Status Screen</w:t>
        </w:r>
        <w:r w:rsidR="006C20CF" w:rsidRPr="00434692">
          <w:rPr>
            <w:rStyle w:val="Hyperlink"/>
            <w:rFonts w:ascii="Noto Sans Light" w:hAnsi="Noto Sans Light" w:cs="Noto Sans Light"/>
            <w:noProof/>
            <w:webHidden/>
            <w:color w:val="595959" w:themeColor="text1" w:themeTint="A6"/>
            <w:sz w:val="20"/>
            <w:szCs w:val="20"/>
          </w:rPr>
          <w:tab/>
        </w:r>
        <w:r w:rsidR="006C20CF" w:rsidRPr="00434692">
          <w:rPr>
            <w:rStyle w:val="Hyperlink"/>
            <w:rFonts w:ascii="Noto Sans Light" w:hAnsi="Noto Sans Light" w:cs="Noto Sans Light"/>
            <w:noProof/>
            <w:webHidden/>
            <w:color w:val="595959" w:themeColor="text1" w:themeTint="A6"/>
            <w:sz w:val="20"/>
            <w:szCs w:val="20"/>
          </w:rPr>
          <w:fldChar w:fldCharType="begin"/>
        </w:r>
        <w:r w:rsidR="006C20CF" w:rsidRPr="00434692">
          <w:rPr>
            <w:rStyle w:val="Hyperlink"/>
            <w:rFonts w:ascii="Noto Sans Light" w:hAnsi="Noto Sans Light" w:cs="Noto Sans Light"/>
            <w:noProof/>
            <w:webHidden/>
            <w:color w:val="595959" w:themeColor="text1" w:themeTint="A6"/>
            <w:sz w:val="20"/>
            <w:szCs w:val="20"/>
          </w:rPr>
          <w:instrText xml:space="preserve"> PAGEREF _Toc40105102 \h </w:instrText>
        </w:r>
        <w:r w:rsidR="006C20CF" w:rsidRPr="00434692">
          <w:rPr>
            <w:rStyle w:val="Hyperlink"/>
            <w:rFonts w:ascii="Noto Sans Light" w:hAnsi="Noto Sans Light" w:cs="Noto Sans Light"/>
            <w:noProof/>
            <w:webHidden/>
            <w:color w:val="595959" w:themeColor="text1" w:themeTint="A6"/>
            <w:sz w:val="20"/>
            <w:szCs w:val="20"/>
          </w:rPr>
        </w:r>
        <w:r w:rsidR="006C20CF" w:rsidRPr="00434692">
          <w:rPr>
            <w:rStyle w:val="Hyperlink"/>
            <w:rFonts w:ascii="Noto Sans Light" w:hAnsi="Noto Sans Light" w:cs="Noto Sans Light"/>
            <w:noProof/>
            <w:webHidden/>
            <w:color w:val="595959" w:themeColor="text1" w:themeTint="A6"/>
            <w:sz w:val="20"/>
            <w:szCs w:val="20"/>
          </w:rPr>
          <w:fldChar w:fldCharType="separate"/>
        </w:r>
        <w:r w:rsidR="006C20CF" w:rsidRPr="00434692">
          <w:rPr>
            <w:rStyle w:val="Hyperlink"/>
            <w:rFonts w:ascii="Noto Sans Light" w:hAnsi="Noto Sans Light" w:cs="Noto Sans Light"/>
            <w:noProof/>
            <w:webHidden/>
            <w:color w:val="595959" w:themeColor="text1" w:themeTint="A6"/>
            <w:sz w:val="20"/>
            <w:szCs w:val="20"/>
          </w:rPr>
          <w:t>19</w:t>
        </w:r>
        <w:r w:rsidR="006C20CF" w:rsidRPr="00434692">
          <w:rPr>
            <w:rStyle w:val="Hyperlink"/>
            <w:rFonts w:ascii="Noto Sans Light" w:hAnsi="Noto Sans Light" w:cs="Noto Sans Light"/>
            <w:noProof/>
            <w:webHidden/>
            <w:color w:val="595959" w:themeColor="text1" w:themeTint="A6"/>
            <w:sz w:val="20"/>
            <w:szCs w:val="20"/>
          </w:rPr>
          <w:fldChar w:fldCharType="end"/>
        </w:r>
      </w:hyperlink>
    </w:p>
    <w:p w14:paraId="4605EBDA" w14:textId="77777777" w:rsidR="006C20CF" w:rsidRPr="00434692" w:rsidRDefault="00434692" w:rsidP="00434692">
      <w:pPr>
        <w:pStyle w:val="TOC1"/>
        <w:rPr>
          <w:rFonts w:eastAsiaTheme="minorEastAsia"/>
          <w:lang w:eastAsia="en-AU"/>
        </w:rPr>
      </w:pPr>
      <w:hyperlink r:id="rId26" w:anchor="_Toc40105103" w:history="1">
        <w:r w:rsidR="006C20CF" w:rsidRPr="00434692">
          <w:rPr>
            <w:rStyle w:val="Hyperlink"/>
            <w:color w:val="595959" w:themeColor="text1" w:themeTint="A6"/>
          </w:rPr>
          <w:t>Tips to make the transition to PRISM Connect smoother</w:t>
        </w:r>
        <w:r w:rsidR="006C20CF" w:rsidRPr="00434692">
          <w:rPr>
            <w:rStyle w:val="Hyperlink"/>
            <w:webHidden/>
            <w:color w:val="595959" w:themeColor="text1" w:themeTint="A6"/>
          </w:rPr>
          <w:tab/>
        </w:r>
        <w:r w:rsidR="006C20CF" w:rsidRPr="00434692">
          <w:rPr>
            <w:rStyle w:val="Hyperlink"/>
            <w:webHidden/>
            <w:color w:val="595959" w:themeColor="text1" w:themeTint="A6"/>
          </w:rPr>
          <w:fldChar w:fldCharType="begin"/>
        </w:r>
        <w:r w:rsidR="006C20CF" w:rsidRPr="00434692">
          <w:rPr>
            <w:rStyle w:val="Hyperlink"/>
            <w:webHidden/>
            <w:color w:val="595959" w:themeColor="text1" w:themeTint="A6"/>
          </w:rPr>
          <w:instrText xml:space="preserve"> PAGEREF _Toc40105103 \h </w:instrText>
        </w:r>
        <w:r w:rsidR="006C20CF" w:rsidRPr="00434692">
          <w:rPr>
            <w:rStyle w:val="Hyperlink"/>
            <w:webHidden/>
            <w:color w:val="595959" w:themeColor="text1" w:themeTint="A6"/>
          </w:rPr>
        </w:r>
        <w:r w:rsidR="006C20CF" w:rsidRPr="00434692">
          <w:rPr>
            <w:rStyle w:val="Hyperlink"/>
            <w:webHidden/>
            <w:color w:val="595959" w:themeColor="text1" w:themeTint="A6"/>
          </w:rPr>
          <w:fldChar w:fldCharType="separate"/>
        </w:r>
        <w:r w:rsidR="006C20CF" w:rsidRPr="00434692">
          <w:rPr>
            <w:rStyle w:val="Hyperlink"/>
            <w:webHidden/>
            <w:color w:val="595959" w:themeColor="text1" w:themeTint="A6"/>
          </w:rPr>
          <w:t>20</w:t>
        </w:r>
        <w:r w:rsidR="006C20CF" w:rsidRPr="00434692">
          <w:rPr>
            <w:rStyle w:val="Hyperlink"/>
            <w:webHidden/>
            <w:color w:val="595959" w:themeColor="text1" w:themeTint="A6"/>
          </w:rPr>
          <w:fldChar w:fldCharType="end"/>
        </w:r>
      </w:hyperlink>
    </w:p>
    <w:p w14:paraId="6C35E53B" w14:textId="77777777" w:rsidR="006C20CF" w:rsidRPr="00434692" w:rsidRDefault="00434692" w:rsidP="00434692">
      <w:pPr>
        <w:pStyle w:val="TOC1"/>
        <w:rPr>
          <w:rFonts w:eastAsiaTheme="minorEastAsia"/>
          <w:lang w:eastAsia="en-AU"/>
        </w:rPr>
      </w:pPr>
      <w:hyperlink r:id="rId27" w:anchor="_Toc40105104" w:history="1">
        <w:r w:rsidR="006C20CF" w:rsidRPr="00434692">
          <w:rPr>
            <w:rStyle w:val="Hyperlink"/>
            <w:color w:val="595959" w:themeColor="text1" w:themeTint="A6"/>
          </w:rPr>
          <w:t>Limitations and Restrictions</w:t>
        </w:r>
        <w:r w:rsidR="006C20CF" w:rsidRPr="00434692">
          <w:rPr>
            <w:rStyle w:val="Hyperlink"/>
            <w:webHidden/>
            <w:color w:val="595959" w:themeColor="text1" w:themeTint="A6"/>
          </w:rPr>
          <w:tab/>
        </w:r>
        <w:r w:rsidR="006C20CF" w:rsidRPr="00434692">
          <w:rPr>
            <w:rStyle w:val="Hyperlink"/>
            <w:webHidden/>
            <w:color w:val="595959" w:themeColor="text1" w:themeTint="A6"/>
          </w:rPr>
          <w:fldChar w:fldCharType="begin"/>
        </w:r>
        <w:r w:rsidR="006C20CF" w:rsidRPr="00434692">
          <w:rPr>
            <w:rStyle w:val="Hyperlink"/>
            <w:webHidden/>
            <w:color w:val="595959" w:themeColor="text1" w:themeTint="A6"/>
          </w:rPr>
          <w:instrText xml:space="preserve"> PAGEREF _Toc40105104 \h </w:instrText>
        </w:r>
        <w:r w:rsidR="006C20CF" w:rsidRPr="00434692">
          <w:rPr>
            <w:rStyle w:val="Hyperlink"/>
            <w:webHidden/>
            <w:color w:val="595959" w:themeColor="text1" w:themeTint="A6"/>
          </w:rPr>
        </w:r>
        <w:r w:rsidR="006C20CF" w:rsidRPr="00434692">
          <w:rPr>
            <w:rStyle w:val="Hyperlink"/>
            <w:webHidden/>
            <w:color w:val="595959" w:themeColor="text1" w:themeTint="A6"/>
          </w:rPr>
          <w:fldChar w:fldCharType="separate"/>
        </w:r>
        <w:r w:rsidR="006C20CF" w:rsidRPr="00434692">
          <w:rPr>
            <w:rStyle w:val="Hyperlink"/>
            <w:webHidden/>
            <w:color w:val="595959" w:themeColor="text1" w:themeTint="A6"/>
          </w:rPr>
          <w:t>20</w:t>
        </w:r>
        <w:r w:rsidR="006C20CF" w:rsidRPr="00434692">
          <w:rPr>
            <w:rStyle w:val="Hyperlink"/>
            <w:webHidden/>
            <w:color w:val="595959" w:themeColor="text1" w:themeTint="A6"/>
          </w:rPr>
          <w:fldChar w:fldCharType="end"/>
        </w:r>
      </w:hyperlink>
    </w:p>
    <w:p w14:paraId="6AA7FCDF" w14:textId="77777777" w:rsidR="006C20CF" w:rsidRPr="00434692" w:rsidRDefault="00434692" w:rsidP="006C20CF">
      <w:pPr>
        <w:pStyle w:val="TOC2"/>
        <w:rPr>
          <w:rFonts w:ascii="Noto Sans Light" w:eastAsiaTheme="minorEastAsia" w:hAnsi="Noto Sans Light" w:cs="Noto Sans Light"/>
          <w:noProof/>
          <w:color w:val="595959" w:themeColor="text1" w:themeTint="A6"/>
          <w:sz w:val="20"/>
          <w:szCs w:val="20"/>
          <w:lang w:eastAsia="en-AU"/>
        </w:rPr>
      </w:pPr>
      <w:hyperlink r:id="rId28" w:anchor="_Toc40105105" w:history="1">
        <w:r w:rsidR="006C20CF" w:rsidRPr="00434692">
          <w:rPr>
            <w:rStyle w:val="Hyperlink"/>
            <w:rFonts w:ascii="Noto Sans Light" w:hAnsi="Noto Sans Light" w:cs="Noto Sans Light"/>
            <w:noProof/>
            <w:color w:val="595959" w:themeColor="text1" w:themeTint="A6"/>
            <w:sz w:val="20"/>
            <w:szCs w:val="20"/>
          </w:rPr>
          <w:t>Syncing Microsoft CSP to ConnectWise</w:t>
        </w:r>
        <w:r w:rsidR="006C20CF" w:rsidRPr="00434692">
          <w:rPr>
            <w:rStyle w:val="Hyperlink"/>
            <w:rFonts w:ascii="Noto Sans Light" w:hAnsi="Noto Sans Light" w:cs="Noto Sans Light"/>
            <w:noProof/>
            <w:webHidden/>
            <w:color w:val="595959" w:themeColor="text1" w:themeTint="A6"/>
            <w:sz w:val="20"/>
            <w:szCs w:val="20"/>
          </w:rPr>
          <w:tab/>
        </w:r>
        <w:r w:rsidR="006C20CF" w:rsidRPr="00434692">
          <w:rPr>
            <w:rStyle w:val="Hyperlink"/>
            <w:rFonts w:ascii="Noto Sans Light" w:hAnsi="Noto Sans Light" w:cs="Noto Sans Light"/>
            <w:noProof/>
            <w:webHidden/>
            <w:color w:val="595959" w:themeColor="text1" w:themeTint="A6"/>
            <w:sz w:val="20"/>
            <w:szCs w:val="20"/>
          </w:rPr>
          <w:fldChar w:fldCharType="begin"/>
        </w:r>
        <w:r w:rsidR="006C20CF" w:rsidRPr="00434692">
          <w:rPr>
            <w:rStyle w:val="Hyperlink"/>
            <w:rFonts w:ascii="Noto Sans Light" w:hAnsi="Noto Sans Light" w:cs="Noto Sans Light"/>
            <w:noProof/>
            <w:webHidden/>
            <w:color w:val="595959" w:themeColor="text1" w:themeTint="A6"/>
            <w:sz w:val="20"/>
            <w:szCs w:val="20"/>
          </w:rPr>
          <w:instrText xml:space="preserve"> PAGEREF _Toc40105105 \h </w:instrText>
        </w:r>
        <w:r w:rsidR="006C20CF" w:rsidRPr="00434692">
          <w:rPr>
            <w:rStyle w:val="Hyperlink"/>
            <w:rFonts w:ascii="Noto Sans Light" w:hAnsi="Noto Sans Light" w:cs="Noto Sans Light"/>
            <w:noProof/>
            <w:webHidden/>
            <w:color w:val="595959" w:themeColor="text1" w:themeTint="A6"/>
            <w:sz w:val="20"/>
            <w:szCs w:val="20"/>
          </w:rPr>
        </w:r>
        <w:r w:rsidR="006C20CF" w:rsidRPr="00434692">
          <w:rPr>
            <w:rStyle w:val="Hyperlink"/>
            <w:rFonts w:ascii="Noto Sans Light" w:hAnsi="Noto Sans Light" w:cs="Noto Sans Light"/>
            <w:noProof/>
            <w:webHidden/>
            <w:color w:val="595959" w:themeColor="text1" w:themeTint="A6"/>
            <w:sz w:val="20"/>
            <w:szCs w:val="20"/>
          </w:rPr>
          <w:fldChar w:fldCharType="separate"/>
        </w:r>
        <w:r w:rsidR="006C20CF" w:rsidRPr="00434692">
          <w:rPr>
            <w:rStyle w:val="Hyperlink"/>
            <w:rFonts w:ascii="Noto Sans Light" w:hAnsi="Noto Sans Light" w:cs="Noto Sans Light"/>
            <w:noProof/>
            <w:webHidden/>
            <w:color w:val="595959" w:themeColor="text1" w:themeTint="A6"/>
            <w:sz w:val="20"/>
            <w:szCs w:val="20"/>
          </w:rPr>
          <w:t>20</w:t>
        </w:r>
        <w:r w:rsidR="006C20CF" w:rsidRPr="00434692">
          <w:rPr>
            <w:rStyle w:val="Hyperlink"/>
            <w:rFonts w:ascii="Noto Sans Light" w:hAnsi="Noto Sans Light" w:cs="Noto Sans Light"/>
            <w:noProof/>
            <w:webHidden/>
            <w:color w:val="595959" w:themeColor="text1" w:themeTint="A6"/>
            <w:sz w:val="20"/>
            <w:szCs w:val="20"/>
          </w:rPr>
          <w:fldChar w:fldCharType="end"/>
        </w:r>
      </w:hyperlink>
    </w:p>
    <w:p w14:paraId="499CDB57" w14:textId="77777777" w:rsidR="006C20CF" w:rsidRPr="00434692" w:rsidRDefault="00434692" w:rsidP="006C20CF">
      <w:pPr>
        <w:pStyle w:val="TOC3"/>
        <w:tabs>
          <w:tab w:val="right" w:leader="dot" w:pos="9016"/>
        </w:tabs>
        <w:rPr>
          <w:rFonts w:ascii="Noto Sans Light" w:eastAsiaTheme="minorEastAsia" w:hAnsi="Noto Sans Light" w:cs="Noto Sans Light"/>
          <w:noProof/>
          <w:color w:val="595959" w:themeColor="text1" w:themeTint="A6"/>
          <w:sz w:val="20"/>
          <w:szCs w:val="20"/>
          <w:lang w:eastAsia="en-AU"/>
        </w:rPr>
      </w:pPr>
      <w:hyperlink r:id="rId29" w:anchor="_Toc40105106" w:history="1">
        <w:r w:rsidR="006C20CF" w:rsidRPr="00434692">
          <w:rPr>
            <w:rStyle w:val="Hyperlink"/>
            <w:rFonts w:ascii="Noto Sans Light" w:hAnsi="Noto Sans Light" w:cs="Noto Sans Light"/>
            <w:noProof/>
            <w:color w:val="595959" w:themeColor="text1" w:themeTint="A6"/>
            <w:sz w:val="20"/>
            <w:szCs w:val="20"/>
          </w:rPr>
          <w:t>No Manual Credit or Adjustment Invoices</w:t>
        </w:r>
        <w:r w:rsidR="006C20CF" w:rsidRPr="00434692">
          <w:rPr>
            <w:rStyle w:val="Hyperlink"/>
            <w:rFonts w:ascii="Noto Sans Light" w:hAnsi="Noto Sans Light" w:cs="Noto Sans Light"/>
            <w:noProof/>
            <w:webHidden/>
            <w:color w:val="595959" w:themeColor="text1" w:themeTint="A6"/>
            <w:sz w:val="20"/>
            <w:szCs w:val="20"/>
          </w:rPr>
          <w:tab/>
        </w:r>
        <w:r w:rsidR="006C20CF" w:rsidRPr="00434692">
          <w:rPr>
            <w:rStyle w:val="Hyperlink"/>
            <w:rFonts w:ascii="Noto Sans Light" w:hAnsi="Noto Sans Light" w:cs="Noto Sans Light"/>
            <w:noProof/>
            <w:webHidden/>
            <w:color w:val="595959" w:themeColor="text1" w:themeTint="A6"/>
            <w:sz w:val="20"/>
            <w:szCs w:val="20"/>
          </w:rPr>
          <w:fldChar w:fldCharType="begin"/>
        </w:r>
        <w:r w:rsidR="006C20CF" w:rsidRPr="00434692">
          <w:rPr>
            <w:rStyle w:val="Hyperlink"/>
            <w:rFonts w:ascii="Noto Sans Light" w:hAnsi="Noto Sans Light" w:cs="Noto Sans Light"/>
            <w:noProof/>
            <w:webHidden/>
            <w:color w:val="595959" w:themeColor="text1" w:themeTint="A6"/>
            <w:sz w:val="20"/>
            <w:szCs w:val="20"/>
          </w:rPr>
          <w:instrText xml:space="preserve"> PAGEREF _Toc40105106 \h </w:instrText>
        </w:r>
        <w:r w:rsidR="006C20CF" w:rsidRPr="00434692">
          <w:rPr>
            <w:rStyle w:val="Hyperlink"/>
            <w:rFonts w:ascii="Noto Sans Light" w:hAnsi="Noto Sans Light" w:cs="Noto Sans Light"/>
            <w:noProof/>
            <w:webHidden/>
            <w:color w:val="595959" w:themeColor="text1" w:themeTint="A6"/>
            <w:sz w:val="20"/>
            <w:szCs w:val="20"/>
          </w:rPr>
        </w:r>
        <w:r w:rsidR="006C20CF" w:rsidRPr="00434692">
          <w:rPr>
            <w:rStyle w:val="Hyperlink"/>
            <w:rFonts w:ascii="Noto Sans Light" w:hAnsi="Noto Sans Light" w:cs="Noto Sans Light"/>
            <w:noProof/>
            <w:webHidden/>
            <w:color w:val="595959" w:themeColor="text1" w:themeTint="A6"/>
            <w:sz w:val="20"/>
            <w:szCs w:val="20"/>
          </w:rPr>
          <w:fldChar w:fldCharType="separate"/>
        </w:r>
        <w:r w:rsidR="006C20CF" w:rsidRPr="00434692">
          <w:rPr>
            <w:rStyle w:val="Hyperlink"/>
            <w:rFonts w:ascii="Noto Sans Light" w:hAnsi="Noto Sans Light" w:cs="Noto Sans Light"/>
            <w:noProof/>
            <w:webHidden/>
            <w:color w:val="595959" w:themeColor="text1" w:themeTint="A6"/>
            <w:sz w:val="20"/>
            <w:szCs w:val="20"/>
          </w:rPr>
          <w:t>20</w:t>
        </w:r>
        <w:r w:rsidR="006C20CF" w:rsidRPr="00434692">
          <w:rPr>
            <w:rStyle w:val="Hyperlink"/>
            <w:rFonts w:ascii="Noto Sans Light" w:hAnsi="Noto Sans Light" w:cs="Noto Sans Light"/>
            <w:noProof/>
            <w:webHidden/>
            <w:color w:val="595959" w:themeColor="text1" w:themeTint="A6"/>
            <w:sz w:val="20"/>
            <w:szCs w:val="20"/>
          </w:rPr>
          <w:fldChar w:fldCharType="end"/>
        </w:r>
      </w:hyperlink>
    </w:p>
    <w:p w14:paraId="21977AC4" w14:textId="77777777" w:rsidR="006C20CF" w:rsidRPr="00434692" w:rsidRDefault="00434692" w:rsidP="006C20CF">
      <w:pPr>
        <w:pStyle w:val="TOC3"/>
        <w:tabs>
          <w:tab w:val="right" w:leader="dot" w:pos="9016"/>
        </w:tabs>
        <w:rPr>
          <w:rFonts w:ascii="Noto Sans Light" w:eastAsiaTheme="minorEastAsia" w:hAnsi="Noto Sans Light" w:cs="Noto Sans Light"/>
          <w:noProof/>
          <w:color w:val="595959" w:themeColor="text1" w:themeTint="A6"/>
          <w:sz w:val="20"/>
          <w:szCs w:val="20"/>
          <w:lang w:eastAsia="en-AU"/>
        </w:rPr>
      </w:pPr>
      <w:hyperlink r:id="rId30" w:anchor="_Toc40105107" w:history="1">
        <w:r w:rsidR="006C20CF" w:rsidRPr="00434692">
          <w:rPr>
            <w:rStyle w:val="Hyperlink"/>
            <w:rFonts w:ascii="Noto Sans Light" w:hAnsi="Noto Sans Light" w:cs="Noto Sans Light"/>
            <w:noProof/>
            <w:color w:val="595959" w:themeColor="text1" w:themeTint="A6"/>
            <w:sz w:val="20"/>
            <w:szCs w:val="20"/>
          </w:rPr>
          <w:t>Product description field is truncated</w:t>
        </w:r>
        <w:r w:rsidR="006C20CF" w:rsidRPr="00434692">
          <w:rPr>
            <w:rStyle w:val="Hyperlink"/>
            <w:rFonts w:ascii="Noto Sans Light" w:hAnsi="Noto Sans Light" w:cs="Noto Sans Light"/>
            <w:noProof/>
            <w:webHidden/>
            <w:color w:val="595959" w:themeColor="text1" w:themeTint="A6"/>
            <w:sz w:val="20"/>
            <w:szCs w:val="20"/>
          </w:rPr>
          <w:tab/>
        </w:r>
        <w:r w:rsidR="006C20CF" w:rsidRPr="00434692">
          <w:rPr>
            <w:rStyle w:val="Hyperlink"/>
            <w:rFonts w:ascii="Noto Sans Light" w:hAnsi="Noto Sans Light" w:cs="Noto Sans Light"/>
            <w:noProof/>
            <w:webHidden/>
            <w:color w:val="595959" w:themeColor="text1" w:themeTint="A6"/>
            <w:sz w:val="20"/>
            <w:szCs w:val="20"/>
          </w:rPr>
          <w:fldChar w:fldCharType="begin"/>
        </w:r>
        <w:r w:rsidR="006C20CF" w:rsidRPr="00434692">
          <w:rPr>
            <w:rStyle w:val="Hyperlink"/>
            <w:rFonts w:ascii="Noto Sans Light" w:hAnsi="Noto Sans Light" w:cs="Noto Sans Light"/>
            <w:noProof/>
            <w:webHidden/>
            <w:color w:val="595959" w:themeColor="text1" w:themeTint="A6"/>
            <w:sz w:val="20"/>
            <w:szCs w:val="20"/>
          </w:rPr>
          <w:instrText xml:space="preserve"> PAGEREF _Toc40105107 \h </w:instrText>
        </w:r>
        <w:r w:rsidR="006C20CF" w:rsidRPr="00434692">
          <w:rPr>
            <w:rStyle w:val="Hyperlink"/>
            <w:rFonts w:ascii="Noto Sans Light" w:hAnsi="Noto Sans Light" w:cs="Noto Sans Light"/>
            <w:noProof/>
            <w:webHidden/>
            <w:color w:val="595959" w:themeColor="text1" w:themeTint="A6"/>
            <w:sz w:val="20"/>
            <w:szCs w:val="20"/>
          </w:rPr>
        </w:r>
        <w:r w:rsidR="006C20CF" w:rsidRPr="00434692">
          <w:rPr>
            <w:rStyle w:val="Hyperlink"/>
            <w:rFonts w:ascii="Noto Sans Light" w:hAnsi="Noto Sans Light" w:cs="Noto Sans Light"/>
            <w:noProof/>
            <w:webHidden/>
            <w:color w:val="595959" w:themeColor="text1" w:themeTint="A6"/>
            <w:sz w:val="20"/>
            <w:szCs w:val="20"/>
          </w:rPr>
          <w:fldChar w:fldCharType="separate"/>
        </w:r>
        <w:r w:rsidR="006C20CF" w:rsidRPr="00434692">
          <w:rPr>
            <w:rStyle w:val="Hyperlink"/>
            <w:rFonts w:ascii="Noto Sans Light" w:hAnsi="Noto Sans Light" w:cs="Noto Sans Light"/>
            <w:noProof/>
            <w:webHidden/>
            <w:color w:val="595959" w:themeColor="text1" w:themeTint="A6"/>
            <w:sz w:val="20"/>
            <w:szCs w:val="20"/>
          </w:rPr>
          <w:t>20</w:t>
        </w:r>
        <w:r w:rsidR="006C20CF" w:rsidRPr="00434692">
          <w:rPr>
            <w:rStyle w:val="Hyperlink"/>
            <w:rFonts w:ascii="Noto Sans Light" w:hAnsi="Noto Sans Light" w:cs="Noto Sans Light"/>
            <w:noProof/>
            <w:webHidden/>
            <w:color w:val="595959" w:themeColor="text1" w:themeTint="A6"/>
            <w:sz w:val="20"/>
            <w:szCs w:val="20"/>
          </w:rPr>
          <w:fldChar w:fldCharType="end"/>
        </w:r>
      </w:hyperlink>
    </w:p>
    <w:p w14:paraId="4B4D62BB" w14:textId="77777777" w:rsidR="006C20CF" w:rsidRPr="00434692" w:rsidRDefault="00434692" w:rsidP="006C20CF">
      <w:pPr>
        <w:pStyle w:val="TOC3"/>
        <w:tabs>
          <w:tab w:val="right" w:leader="dot" w:pos="9016"/>
        </w:tabs>
        <w:rPr>
          <w:rFonts w:ascii="Noto Sans Light" w:eastAsiaTheme="minorEastAsia" w:hAnsi="Noto Sans Light" w:cs="Noto Sans Light"/>
          <w:noProof/>
          <w:color w:val="595959" w:themeColor="text1" w:themeTint="A6"/>
          <w:sz w:val="20"/>
          <w:szCs w:val="20"/>
          <w:lang w:eastAsia="en-AU"/>
        </w:rPr>
      </w:pPr>
      <w:hyperlink r:id="rId31" w:anchor="_Toc40105108" w:history="1">
        <w:r w:rsidR="006C20CF" w:rsidRPr="00434692">
          <w:rPr>
            <w:rStyle w:val="Hyperlink"/>
            <w:rFonts w:ascii="Noto Sans Light" w:hAnsi="Noto Sans Light" w:cs="Noto Sans Light"/>
            <w:noProof/>
            <w:color w:val="595959" w:themeColor="text1" w:themeTint="A6"/>
            <w:sz w:val="20"/>
            <w:szCs w:val="20"/>
          </w:rPr>
          <w:t>Only Prorate Agreements</w:t>
        </w:r>
        <w:r w:rsidR="006C20CF" w:rsidRPr="00434692">
          <w:rPr>
            <w:rStyle w:val="Hyperlink"/>
            <w:rFonts w:ascii="Noto Sans Light" w:hAnsi="Noto Sans Light" w:cs="Noto Sans Light"/>
            <w:noProof/>
            <w:webHidden/>
            <w:color w:val="595959" w:themeColor="text1" w:themeTint="A6"/>
            <w:sz w:val="20"/>
            <w:szCs w:val="20"/>
          </w:rPr>
          <w:tab/>
        </w:r>
        <w:r w:rsidR="006C20CF" w:rsidRPr="00434692">
          <w:rPr>
            <w:rStyle w:val="Hyperlink"/>
            <w:rFonts w:ascii="Noto Sans Light" w:hAnsi="Noto Sans Light" w:cs="Noto Sans Light"/>
            <w:noProof/>
            <w:webHidden/>
            <w:color w:val="595959" w:themeColor="text1" w:themeTint="A6"/>
            <w:sz w:val="20"/>
            <w:szCs w:val="20"/>
          </w:rPr>
          <w:fldChar w:fldCharType="begin"/>
        </w:r>
        <w:r w:rsidR="006C20CF" w:rsidRPr="00434692">
          <w:rPr>
            <w:rStyle w:val="Hyperlink"/>
            <w:rFonts w:ascii="Noto Sans Light" w:hAnsi="Noto Sans Light" w:cs="Noto Sans Light"/>
            <w:noProof/>
            <w:webHidden/>
            <w:color w:val="595959" w:themeColor="text1" w:themeTint="A6"/>
            <w:sz w:val="20"/>
            <w:szCs w:val="20"/>
          </w:rPr>
          <w:instrText xml:space="preserve"> PAGEREF _Toc40105108 \h </w:instrText>
        </w:r>
        <w:r w:rsidR="006C20CF" w:rsidRPr="00434692">
          <w:rPr>
            <w:rStyle w:val="Hyperlink"/>
            <w:rFonts w:ascii="Noto Sans Light" w:hAnsi="Noto Sans Light" w:cs="Noto Sans Light"/>
            <w:noProof/>
            <w:webHidden/>
            <w:color w:val="595959" w:themeColor="text1" w:themeTint="A6"/>
            <w:sz w:val="20"/>
            <w:szCs w:val="20"/>
          </w:rPr>
        </w:r>
        <w:r w:rsidR="006C20CF" w:rsidRPr="00434692">
          <w:rPr>
            <w:rStyle w:val="Hyperlink"/>
            <w:rFonts w:ascii="Noto Sans Light" w:hAnsi="Noto Sans Light" w:cs="Noto Sans Light"/>
            <w:noProof/>
            <w:webHidden/>
            <w:color w:val="595959" w:themeColor="text1" w:themeTint="A6"/>
            <w:sz w:val="20"/>
            <w:szCs w:val="20"/>
          </w:rPr>
          <w:fldChar w:fldCharType="separate"/>
        </w:r>
        <w:r w:rsidR="006C20CF" w:rsidRPr="00434692">
          <w:rPr>
            <w:rStyle w:val="Hyperlink"/>
            <w:rFonts w:ascii="Noto Sans Light" w:hAnsi="Noto Sans Light" w:cs="Noto Sans Light"/>
            <w:noProof/>
            <w:webHidden/>
            <w:color w:val="595959" w:themeColor="text1" w:themeTint="A6"/>
            <w:sz w:val="20"/>
            <w:szCs w:val="20"/>
          </w:rPr>
          <w:t>20</w:t>
        </w:r>
        <w:r w:rsidR="006C20CF" w:rsidRPr="00434692">
          <w:rPr>
            <w:rStyle w:val="Hyperlink"/>
            <w:rFonts w:ascii="Noto Sans Light" w:hAnsi="Noto Sans Light" w:cs="Noto Sans Light"/>
            <w:noProof/>
            <w:webHidden/>
            <w:color w:val="595959" w:themeColor="text1" w:themeTint="A6"/>
            <w:sz w:val="20"/>
            <w:szCs w:val="20"/>
          </w:rPr>
          <w:fldChar w:fldCharType="end"/>
        </w:r>
      </w:hyperlink>
    </w:p>
    <w:p w14:paraId="72D17C3E" w14:textId="77777777" w:rsidR="006C20CF" w:rsidRPr="00434692" w:rsidRDefault="00434692" w:rsidP="006C20CF">
      <w:pPr>
        <w:pStyle w:val="TOC3"/>
        <w:tabs>
          <w:tab w:val="right" w:leader="dot" w:pos="9016"/>
        </w:tabs>
        <w:rPr>
          <w:rFonts w:ascii="Noto Sans Light" w:eastAsiaTheme="minorEastAsia" w:hAnsi="Noto Sans Light" w:cs="Noto Sans Light"/>
          <w:noProof/>
          <w:color w:val="595959" w:themeColor="text1" w:themeTint="A6"/>
          <w:sz w:val="20"/>
          <w:szCs w:val="20"/>
          <w:lang w:eastAsia="en-AU"/>
        </w:rPr>
      </w:pPr>
      <w:hyperlink r:id="rId32" w:anchor="_Toc40105109" w:history="1">
        <w:r w:rsidR="006C20CF" w:rsidRPr="00434692">
          <w:rPr>
            <w:rStyle w:val="Hyperlink"/>
            <w:rFonts w:ascii="Noto Sans Light" w:hAnsi="Noto Sans Light" w:cs="Noto Sans Light"/>
            <w:noProof/>
            <w:color w:val="595959" w:themeColor="text1" w:themeTint="A6"/>
            <w:sz w:val="20"/>
            <w:szCs w:val="20"/>
          </w:rPr>
          <w:t>Only Agreements using Calendar Year</w:t>
        </w:r>
        <w:r w:rsidR="006C20CF" w:rsidRPr="00434692">
          <w:rPr>
            <w:rStyle w:val="Hyperlink"/>
            <w:rFonts w:ascii="Noto Sans Light" w:hAnsi="Noto Sans Light" w:cs="Noto Sans Light"/>
            <w:noProof/>
            <w:webHidden/>
            <w:color w:val="595959" w:themeColor="text1" w:themeTint="A6"/>
            <w:sz w:val="20"/>
            <w:szCs w:val="20"/>
          </w:rPr>
          <w:tab/>
        </w:r>
        <w:r w:rsidR="006C20CF" w:rsidRPr="00434692">
          <w:rPr>
            <w:rStyle w:val="Hyperlink"/>
            <w:rFonts w:ascii="Noto Sans Light" w:hAnsi="Noto Sans Light" w:cs="Noto Sans Light"/>
            <w:noProof/>
            <w:webHidden/>
            <w:color w:val="595959" w:themeColor="text1" w:themeTint="A6"/>
            <w:sz w:val="20"/>
            <w:szCs w:val="20"/>
          </w:rPr>
          <w:fldChar w:fldCharType="begin"/>
        </w:r>
        <w:r w:rsidR="006C20CF" w:rsidRPr="00434692">
          <w:rPr>
            <w:rStyle w:val="Hyperlink"/>
            <w:rFonts w:ascii="Noto Sans Light" w:hAnsi="Noto Sans Light" w:cs="Noto Sans Light"/>
            <w:noProof/>
            <w:webHidden/>
            <w:color w:val="595959" w:themeColor="text1" w:themeTint="A6"/>
            <w:sz w:val="20"/>
            <w:szCs w:val="20"/>
          </w:rPr>
          <w:instrText xml:space="preserve"> PAGEREF _Toc40105109 \h </w:instrText>
        </w:r>
        <w:r w:rsidR="006C20CF" w:rsidRPr="00434692">
          <w:rPr>
            <w:rStyle w:val="Hyperlink"/>
            <w:rFonts w:ascii="Noto Sans Light" w:hAnsi="Noto Sans Light" w:cs="Noto Sans Light"/>
            <w:noProof/>
            <w:webHidden/>
            <w:color w:val="595959" w:themeColor="text1" w:themeTint="A6"/>
            <w:sz w:val="20"/>
            <w:szCs w:val="20"/>
          </w:rPr>
        </w:r>
        <w:r w:rsidR="006C20CF" w:rsidRPr="00434692">
          <w:rPr>
            <w:rStyle w:val="Hyperlink"/>
            <w:rFonts w:ascii="Noto Sans Light" w:hAnsi="Noto Sans Light" w:cs="Noto Sans Light"/>
            <w:noProof/>
            <w:webHidden/>
            <w:color w:val="595959" w:themeColor="text1" w:themeTint="A6"/>
            <w:sz w:val="20"/>
            <w:szCs w:val="20"/>
          </w:rPr>
          <w:fldChar w:fldCharType="separate"/>
        </w:r>
        <w:r w:rsidR="006C20CF" w:rsidRPr="00434692">
          <w:rPr>
            <w:rStyle w:val="Hyperlink"/>
            <w:rFonts w:ascii="Noto Sans Light" w:hAnsi="Noto Sans Light" w:cs="Noto Sans Light"/>
            <w:noProof/>
            <w:webHidden/>
            <w:color w:val="595959" w:themeColor="text1" w:themeTint="A6"/>
            <w:sz w:val="20"/>
            <w:szCs w:val="20"/>
          </w:rPr>
          <w:t>20</w:t>
        </w:r>
        <w:r w:rsidR="006C20CF" w:rsidRPr="00434692">
          <w:rPr>
            <w:rStyle w:val="Hyperlink"/>
            <w:rFonts w:ascii="Noto Sans Light" w:hAnsi="Noto Sans Light" w:cs="Noto Sans Light"/>
            <w:noProof/>
            <w:webHidden/>
            <w:color w:val="595959" w:themeColor="text1" w:themeTint="A6"/>
            <w:sz w:val="20"/>
            <w:szCs w:val="20"/>
          </w:rPr>
          <w:fldChar w:fldCharType="end"/>
        </w:r>
      </w:hyperlink>
    </w:p>
    <w:p w14:paraId="69984E55" w14:textId="77777777" w:rsidR="006C20CF" w:rsidRPr="00434692" w:rsidRDefault="00434692" w:rsidP="006C20CF">
      <w:pPr>
        <w:pStyle w:val="TOC3"/>
        <w:tabs>
          <w:tab w:val="right" w:leader="dot" w:pos="9016"/>
        </w:tabs>
        <w:rPr>
          <w:rFonts w:ascii="Noto Sans Light" w:eastAsiaTheme="minorEastAsia" w:hAnsi="Noto Sans Light" w:cs="Noto Sans Light"/>
          <w:noProof/>
          <w:color w:val="595959" w:themeColor="text1" w:themeTint="A6"/>
          <w:sz w:val="20"/>
          <w:szCs w:val="20"/>
          <w:lang w:eastAsia="en-AU"/>
        </w:rPr>
      </w:pPr>
      <w:hyperlink r:id="rId33" w:anchor="_Toc40105110" w:history="1">
        <w:r w:rsidR="006C20CF" w:rsidRPr="00434692">
          <w:rPr>
            <w:rStyle w:val="Hyperlink"/>
            <w:rFonts w:ascii="Noto Sans Light" w:hAnsi="Noto Sans Light" w:cs="Noto Sans Light"/>
            <w:noProof/>
            <w:color w:val="595959" w:themeColor="text1" w:themeTint="A6"/>
            <w:sz w:val="20"/>
            <w:szCs w:val="20"/>
          </w:rPr>
          <w:t>No support for annual licences</w:t>
        </w:r>
        <w:r w:rsidR="006C20CF" w:rsidRPr="00434692">
          <w:rPr>
            <w:rStyle w:val="Hyperlink"/>
            <w:rFonts w:ascii="Noto Sans Light" w:hAnsi="Noto Sans Light" w:cs="Noto Sans Light"/>
            <w:noProof/>
            <w:webHidden/>
            <w:color w:val="595959" w:themeColor="text1" w:themeTint="A6"/>
            <w:sz w:val="20"/>
            <w:szCs w:val="20"/>
          </w:rPr>
          <w:tab/>
        </w:r>
        <w:r w:rsidR="006C20CF" w:rsidRPr="00434692">
          <w:rPr>
            <w:rStyle w:val="Hyperlink"/>
            <w:rFonts w:ascii="Noto Sans Light" w:hAnsi="Noto Sans Light" w:cs="Noto Sans Light"/>
            <w:noProof/>
            <w:webHidden/>
            <w:color w:val="595959" w:themeColor="text1" w:themeTint="A6"/>
            <w:sz w:val="20"/>
            <w:szCs w:val="20"/>
          </w:rPr>
          <w:fldChar w:fldCharType="begin"/>
        </w:r>
        <w:r w:rsidR="006C20CF" w:rsidRPr="00434692">
          <w:rPr>
            <w:rStyle w:val="Hyperlink"/>
            <w:rFonts w:ascii="Noto Sans Light" w:hAnsi="Noto Sans Light" w:cs="Noto Sans Light"/>
            <w:noProof/>
            <w:webHidden/>
            <w:color w:val="595959" w:themeColor="text1" w:themeTint="A6"/>
            <w:sz w:val="20"/>
            <w:szCs w:val="20"/>
          </w:rPr>
          <w:instrText xml:space="preserve"> PAGEREF _Toc40105110 \h </w:instrText>
        </w:r>
        <w:r w:rsidR="006C20CF" w:rsidRPr="00434692">
          <w:rPr>
            <w:rStyle w:val="Hyperlink"/>
            <w:rFonts w:ascii="Noto Sans Light" w:hAnsi="Noto Sans Light" w:cs="Noto Sans Light"/>
            <w:noProof/>
            <w:webHidden/>
            <w:color w:val="595959" w:themeColor="text1" w:themeTint="A6"/>
            <w:sz w:val="20"/>
            <w:szCs w:val="20"/>
          </w:rPr>
        </w:r>
        <w:r w:rsidR="006C20CF" w:rsidRPr="00434692">
          <w:rPr>
            <w:rStyle w:val="Hyperlink"/>
            <w:rFonts w:ascii="Noto Sans Light" w:hAnsi="Noto Sans Light" w:cs="Noto Sans Light"/>
            <w:noProof/>
            <w:webHidden/>
            <w:color w:val="595959" w:themeColor="text1" w:themeTint="A6"/>
            <w:sz w:val="20"/>
            <w:szCs w:val="20"/>
          </w:rPr>
          <w:fldChar w:fldCharType="separate"/>
        </w:r>
        <w:r w:rsidR="006C20CF" w:rsidRPr="00434692">
          <w:rPr>
            <w:rStyle w:val="Hyperlink"/>
            <w:rFonts w:ascii="Noto Sans Light" w:hAnsi="Noto Sans Light" w:cs="Noto Sans Light"/>
            <w:noProof/>
            <w:webHidden/>
            <w:color w:val="595959" w:themeColor="text1" w:themeTint="A6"/>
            <w:sz w:val="20"/>
            <w:szCs w:val="20"/>
          </w:rPr>
          <w:t>20</w:t>
        </w:r>
        <w:r w:rsidR="006C20CF" w:rsidRPr="00434692">
          <w:rPr>
            <w:rStyle w:val="Hyperlink"/>
            <w:rFonts w:ascii="Noto Sans Light" w:hAnsi="Noto Sans Light" w:cs="Noto Sans Light"/>
            <w:noProof/>
            <w:webHidden/>
            <w:color w:val="595959" w:themeColor="text1" w:themeTint="A6"/>
            <w:sz w:val="20"/>
            <w:szCs w:val="20"/>
          </w:rPr>
          <w:fldChar w:fldCharType="end"/>
        </w:r>
      </w:hyperlink>
    </w:p>
    <w:p w14:paraId="1301FDCE" w14:textId="77777777" w:rsidR="006C20CF" w:rsidRPr="00434692" w:rsidRDefault="00434692" w:rsidP="006C20CF">
      <w:pPr>
        <w:pStyle w:val="TOC3"/>
        <w:tabs>
          <w:tab w:val="right" w:leader="dot" w:pos="9016"/>
        </w:tabs>
        <w:rPr>
          <w:rFonts w:ascii="Noto Sans Light" w:eastAsiaTheme="minorEastAsia" w:hAnsi="Noto Sans Light" w:cs="Noto Sans Light"/>
          <w:noProof/>
          <w:color w:val="595959" w:themeColor="text1" w:themeTint="A6"/>
          <w:sz w:val="20"/>
          <w:szCs w:val="20"/>
          <w:lang w:eastAsia="en-AU"/>
        </w:rPr>
      </w:pPr>
      <w:hyperlink r:id="rId34" w:anchor="_Toc40105111" w:history="1">
        <w:r w:rsidR="006C20CF" w:rsidRPr="00434692">
          <w:rPr>
            <w:rStyle w:val="Hyperlink"/>
            <w:rFonts w:ascii="Noto Sans Light" w:hAnsi="Noto Sans Light" w:cs="Noto Sans Light"/>
            <w:noProof/>
            <w:color w:val="595959" w:themeColor="text1" w:themeTint="A6"/>
            <w:sz w:val="20"/>
            <w:szCs w:val="20"/>
          </w:rPr>
          <w:t>Partners with multiple MS CSP Agreements</w:t>
        </w:r>
        <w:r w:rsidR="006C20CF" w:rsidRPr="00434692">
          <w:rPr>
            <w:rStyle w:val="Hyperlink"/>
            <w:rFonts w:ascii="Noto Sans Light" w:hAnsi="Noto Sans Light" w:cs="Noto Sans Light"/>
            <w:noProof/>
            <w:webHidden/>
            <w:color w:val="595959" w:themeColor="text1" w:themeTint="A6"/>
            <w:sz w:val="20"/>
            <w:szCs w:val="20"/>
          </w:rPr>
          <w:tab/>
        </w:r>
        <w:r w:rsidR="006C20CF" w:rsidRPr="00434692">
          <w:rPr>
            <w:rStyle w:val="Hyperlink"/>
            <w:rFonts w:ascii="Noto Sans Light" w:hAnsi="Noto Sans Light" w:cs="Noto Sans Light"/>
            <w:noProof/>
            <w:webHidden/>
            <w:color w:val="595959" w:themeColor="text1" w:themeTint="A6"/>
            <w:sz w:val="20"/>
            <w:szCs w:val="20"/>
          </w:rPr>
          <w:fldChar w:fldCharType="begin"/>
        </w:r>
        <w:r w:rsidR="006C20CF" w:rsidRPr="00434692">
          <w:rPr>
            <w:rStyle w:val="Hyperlink"/>
            <w:rFonts w:ascii="Noto Sans Light" w:hAnsi="Noto Sans Light" w:cs="Noto Sans Light"/>
            <w:noProof/>
            <w:webHidden/>
            <w:color w:val="595959" w:themeColor="text1" w:themeTint="A6"/>
            <w:sz w:val="20"/>
            <w:szCs w:val="20"/>
          </w:rPr>
          <w:instrText xml:space="preserve"> PAGEREF _Toc40105111 \h </w:instrText>
        </w:r>
        <w:r w:rsidR="006C20CF" w:rsidRPr="00434692">
          <w:rPr>
            <w:rStyle w:val="Hyperlink"/>
            <w:rFonts w:ascii="Noto Sans Light" w:hAnsi="Noto Sans Light" w:cs="Noto Sans Light"/>
            <w:noProof/>
            <w:webHidden/>
            <w:color w:val="595959" w:themeColor="text1" w:themeTint="A6"/>
            <w:sz w:val="20"/>
            <w:szCs w:val="20"/>
          </w:rPr>
        </w:r>
        <w:r w:rsidR="006C20CF" w:rsidRPr="00434692">
          <w:rPr>
            <w:rStyle w:val="Hyperlink"/>
            <w:rFonts w:ascii="Noto Sans Light" w:hAnsi="Noto Sans Light" w:cs="Noto Sans Light"/>
            <w:noProof/>
            <w:webHidden/>
            <w:color w:val="595959" w:themeColor="text1" w:themeTint="A6"/>
            <w:sz w:val="20"/>
            <w:szCs w:val="20"/>
          </w:rPr>
          <w:fldChar w:fldCharType="separate"/>
        </w:r>
        <w:r w:rsidR="006C20CF" w:rsidRPr="00434692">
          <w:rPr>
            <w:rStyle w:val="Hyperlink"/>
            <w:rFonts w:ascii="Noto Sans Light" w:hAnsi="Noto Sans Light" w:cs="Noto Sans Light"/>
            <w:noProof/>
            <w:webHidden/>
            <w:color w:val="595959" w:themeColor="text1" w:themeTint="A6"/>
            <w:sz w:val="20"/>
            <w:szCs w:val="20"/>
          </w:rPr>
          <w:t>20</w:t>
        </w:r>
        <w:r w:rsidR="006C20CF" w:rsidRPr="00434692">
          <w:rPr>
            <w:rStyle w:val="Hyperlink"/>
            <w:rFonts w:ascii="Noto Sans Light" w:hAnsi="Noto Sans Light" w:cs="Noto Sans Light"/>
            <w:noProof/>
            <w:webHidden/>
            <w:color w:val="595959" w:themeColor="text1" w:themeTint="A6"/>
            <w:sz w:val="20"/>
            <w:szCs w:val="20"/>
          </w:rPr>
          <w:fldChar w:fldCharType="end"/>
        </w:r>
      </w:hyperlink>
    </w:p>
    <w:p w14:paraId="4E728307" w14:textId="77777777" w:rsidR="006C20CF" w:rsidRPr="00434692" w:rsidRDefault="00434692" w:rsidP="006C20CF">
      <w:pPr>
        <w:pStyle w:val="TOC3"/>
        <w:tabs>
          <w:tab w:val="right" w:leader="dot" w:pos="9016"/>
        </w:tabs>
        <w:rPr>
          <w:rFonts w:ascii="Noto Sans Light" w:eastAsiaTheme="minorEastAsia" w:hAnsi="Noto Sans Light" w:cs="Noto Sans Light"/>
          <w:noProof/>
          <w:color w:val="595959" w:themeColor="text1" w:themeTint="A6"/>
          <w:sz w:val="20"/>
          <w:szCs w:val="20"/>
          <w:lang w:eastAsia="en-AU"/>
        </w:rPr>
      </w:pPr>
      <w:hyperlink r:id="rId35" w:anchor="_Toc40105112" w:history="1">
        <w:r w:rsidR="006C20CF" w:rsidRPr="00434692">
          <w:rPr>
            <w:rStyle w:val="Hyperlink"/>
            <w:rFonts w:ascii="Noto Sans Light" w:hAnsi="Noto Sans Light" w:cs="Noto Sans Light"/>
            <w:noProof/>
            <w:color w:val="595959" w:themeColor="text1" w:themeTint="A6"/>
            <w:sz w:val="20"/>
            <w:szCs w:val="20"/>
          </w:rPr>
          <w:t>Data timeliness</w:t>
        </w:r>
        <w:r w:rsidR="006C20CF" w:rsidRPr="00434692">
          <w:rPr>
            <w:rStyle w:val="Hyperlink"/>
            <w:rFonts w:ascii="Noto Sans Light" w:hAnsi="Noto Sans Light" w:cs="Noto Sans Light"/>
            <w:noProof/>
            <w:webHidden/>
            <w:color w:val="595959" w:themeColor="text1" w:themeTint="A6"/>
            <w:sz w:val="20"/>
            <w:szCs w:val="20"/>
          </w:rPr>
          <w:tab/>
        </w:r>
        <w:r w:rsidR="006C20CF" w:rsidRPr="00434692">
          <w:rPr>
            <w:rStyle w:val="Hyperlink"/>
            <w:rFonts w:ascii="Noto Sans Light" w:hAnsi="Noto Sans Light" w:cs="Noto Sans Light"/>
            <w:noProof/>
            <w:webHidden/>
            <w:color w:val="595959" w:themeColor="text1" w:themeTint="A6"/>
            <w:sz w:val="20"/>
            <w:szCs w:val="20"/>
          </w:rPr>
          <w:fldChar w:fldCharType="begin"/>
        </w:r>
        <w:r w:rsidR="006C20CF" w:rsidRPr="00434692">
          <w:rPr>
            <w:rStyle w:val="Hyperlink"/>
            <w:rFonts w:ascii="Noto Sans Light" w:hAnsi="Noto Sans Light" w:cs="Noto Sans Light"/>
            <w:noProof/>
            <w:webHidden/>
            <w:color w:val="595959" w:themeColor="text1" w:themeTint="A6"/>
            <w:sz w:val="20"/>
            <w:szCs w:val="20"/>
          </w:rPr>
          <w:instrText xml:space="preserve"> PAGEREF _Toc40105112 \h </w:instrText>
        </w:r>
        <w:r w:rsidR="006C20CF" w:rsidRPr="00434692">
          <w:rPr>
            <w:rStyle w:val="Hyperlink"/>
            <w:rFonts w:ascii="Noto Sans Light" w:hAnsi="Noto Sans Light" w:cs="Noto Sans Light"/>
            <w:noProof/>
            <w:webHidden/>
            <w:color w:val="595959" w:themeColor="text1" w:themeTint="A6"/>
            <w:sz w:val="20"/>
            <w:szCs w:val="20"/>
          </w:rPr>
        </w:r>
        <w:r w:rsidR="006C20CF" w:rsidRPr="00434692">
          <w:rPr>
            <w:rStyle w:val="Hyperlink"/>
            <w:rFonts w:ascii="Noto Sans Light" w:hAnsi="Noto Sans Light" w:cs="Noto Sans Light"/>
            <w:noProof/>
            <w:webHidden/>
            <w:color w:val="595959" w:themeColor="text1" w:themeTint="A6"/>
            <w:sz w:val="20"/>
            <w:szCs w:val="20"/>
          </w:rPr>
          <w:fldChar w:fldCharType="separate"/>
        </w:r>
        <w:r w:rsidR="006C20CF" w:rsidRPr="00434692">
          <w:rPr>
            <w:rStyle w:val="Hyperlink"/>
            <w:rFonts w:ascii="Noto Sans Light" w:hAnsi="Noto Sans Light" w:cs="Noto Sans Light"/>
            <w:noProof/>
            <w:webHidden/>
            <w:color w:val="595959" w:themeColor="text1" w:themeTint="A6"/>
            <w:sz w:val="20"/>
            <w:szCs w:val="20"/>
          </w:rPr>
          <w:t>20</w:t>
        </w:r>
        <w:r w:rsidR="006C20CF" w:rsidRPr="00434692">
          <w:rPr>
            <w:rStyle w:val="Hyperlink"/>
            <w:rFonts w:ascii="Noto Sans Light" w:hAnsi="Noto Sans Light" w:cs="Noto Sans Light"/>
            <w:noProof/>
            <w:webHidden/>
            <w:color w:val="595959" w:themeColor="text1" w:themeTint="A6"/>
            <w:sz w:val="20"/>
            <w:szCs w:val="20"/>
          </w:rPr>
          <w:fldChar w:fldCharType="end"/>
        </w:r>
      </w:hyperlink>
    </w:p>
    <w:p w14:paraId="1A19906B" w14:textId="77777777" w:rsidR="006C20CF" w:rsidRPr="00434692" w:rsidRDefault="00434692" w:rsidP="006C20CF">
      <w:pPr>
        <w:pStyle w:val="TOC3"/>
        <w:tabs>
          <w:tab w:val="right" w:leader="dot" w:pos="9016"/>
        </w:tabs>
        <w:rPr>
          <w:rFonts w:ascii="Noto Sans Light" w:eastAsiaTheme="minorEastAsia" w:hAnsi="Noto Sans Light" w:cs="Noto Sans Light"/>
          <w:noProof/>
          <w:color w:val="595959" w:themeColor="text1" w:themeTint="A6"/>
          <w:sz w:val="20"/>
          <w:szCs w:val="20"/>
          <w:lang w:eastAsia="en-AU"/>
        </w:rPr>
      </w:pPr>
      <w:hyperlink r:id="rId36" w:anchor="_Toc40105113" w:history="1">
        <w:r w:rsidR="006C20CF" w:rsidRPr="00434692">
          <w:rPr>
            <w:rStyle w:val="Hyperlink"/>
            <w:rFonts w:ascii="Noto Sans Light" w:hAnsi="Noto Sans Light" w:cs="Noto Sans Light"/>
            <w:noProof/>
            <w:color w:val="595959" w:themeColor="text1" w:themeTint="A6"/>
            <w:sz w:val="20"/>
            <w:szCs w:val="20"/>
          </w:rPr>
          <w:t>Pricing Changes</w:t>
        </w:r>
        <w:r w:rsidR="006C20CF" w:rsidRPr="00434692">
          <w:rPr>
            <w:rStyle w:val="Hyperlink"/>
            <w:rFonts w:ascii="Noto Sans Light" w:hAnsi="Noto Sans Light" w:cs="Noto Sans Light"/>
            <w:noProof/>
            <w:webHidden/>
            <w:color w:val="595959" w:themeColor="text1" w:themeTint="A6"/>
            <w:sz w:val="20"/>
            <w:szCs w:val="20"/>
          </w:rPr>
          <w:tab/>
        </w:r>
        <w:r w:rsidR="006C20CF" w:rsidRPr="00434692">
          <w:rPr>
            <w:rStyle w:val="Hyperlink"/>
            <w:rFonts w:ascii="Noto Sans Light" w:hAnsi="Noto Sans Light" w:cs="Noto Sans Light"/>
            <w:noProof/>
            <w:webHidden/>
            <w:color w:val="595959" w:themeColor="text1" w:themeTint="A6"/>
            <w:sz w:val="20"/>
            <w:szCs w:val="20"/>
          </w:rPr>
          <w:fldChar w:fldCharType="begin"/>
        </w:r>
        <w:r w:rsidR="006C20CF" w:rsidRPr="00434692">
          <w:rPr>
            <w:rStyle w:val="Hyperlink"/>
            <w:rFonts w:ascii="Noto Sans Light" w:hAnsi="Noto Sans Light" w:cs="Noto Sans Light"/>
            <w:noProof/>
            <w:webHidden/>
            <w:color w:val="595959" w:themeColor="text1" w:themeTint="A6"/>
            <w:sz w:val="20"/>
            <w:szCs w:val="20"/>
          </w:rPr>
          <w:instrText xml:space="preserve"> PAGEREF _Toc40105113 \h </w:instrText>
        </w:r>
        <w:r w:rsidR="006C20CF" w:rsidRPr="00434692">
          <w:rPr>
            <w:rStyle w:val="Hyperlink"/>
            <w:rFonts w:ascii="Noto Sans Light" w:hAnsi="Noto Sans Light" w:cs="Noto Sans Light"/>
            <w:noProof/>
            <w:webHidden/>
            <w:color w:val="595959" w:themeColor="text1" w:themeTint="A6"/>
            <w:sz w:val="20"/>
            <w:szCs w:val="20"/>
          </w:rPr>
        </w:r>
        <w:r w:rsidR="006C20CF" w:rsidRPr="00434692">
          <w:rPr>
            <w:rStyle w:val="Hyperlink"/>
            <w:rFonts w:ascii="Noto Sans Light" w:hAnsi="Noto Sans Light" w:cs="Noto Sans Light"/>
            <w:noProof/>
            <w:webHidden/>
            <w:color w:val="595959" w:themeColor="text1" w:themeTint="A6"/>
            <w:sz w:val="20"/>
            <w:szCs w:val="20"/>
          </w:rPr>
          <w:fldChar w:fldCharType="separate"/>
        </w:r>
        <w:r w:rsidR="006C20CF" w:rsidRPr="00434692">
          <w:rPr>
            <w:rStyle w:val="Hyperlink"/>
            <w:rFonts w:ascii="Noto Sans Light" w:hAnsi="Noto Sans Light" w:cs="Noto Sans Light"/>
            <w:noProof/>
            <w:webHidden/>
            <w:color w:val="595959" w:themeColor="text1" w:themeTint="A6"/>
            <w:sz w:val="20"/>
            <w:szCs w:val="20"/>
          </w:rPr>
          <w:t>21</w:t>
        </w:r>
        <w:r w:rsidR="006C20CF" w:rsidRPr="00434692">
          <w:rPr>
            <w:rStyle w:val="Hyperlink"/>
            <w:rFonts w:ascii="Noto Sans Light" w:hAnsi="Noto Sans Light" w:cs="Noto Sans Light"/>
            <w:noProof/>
            <w:webHidden/>
            <w:color w:val="595959" w:themeColor="text1" w:themeTint="A6"/>
            <w:sz w:val="20"/>
            <w:szCs w:val="20"/>
          </w:rPr>
          <w:fldChar w:fldCharType="end"/>
        </w:r>
      </w:hyperlink>
    </w:p>
    <w:p w14:paraId="61C6096C" w14:textId="77777777" w:rsidR="006C20CF" w:rsidRPr="00434692" w:rsidRDefault="00434692" w:rsidP="00434692">
      <w:pPr>
        <w:pStyle w:val="TOC1"/>
        <w:rPr>
          <w:rFonts w:eastAsiaTheme="minorEastAsia"/>
          <w:lang w:eastAsia="en-AU"/>
        </w:rPr>
      </w:pPr>
      <w:hyperlink r:id="rId37" w:anchor="_Toc40105114" w:history="1">
        <w:r w:rsidR="006C20CF" w:rsidRPr="00434692">
          <w:rPr>
            <w:rStyle w:val="Hyperlink"/>
            <w:color w:val="595959" w:themeColor="text1" w:themeTint="A6"/>
          </w:rPr>
          <w:t>FAQ</w:t>
        </w:r>
        <w:r w:rsidR="006C20CF" w:rsidRPr="00434692">
          <w:rPr>
            <w:rStyle w:val="Hyperlink"/>
            <w:webHidden/>
            <w:color w:val="595959" w:themeColor="text1" w:themeTint="A6"/>
          </w:rPr>
          <w:tab/>
        </w:r>
        <w:r w:rsidR="006C20CF" w:rsidRPr="00434692">
          <w:rPr>
            <w:rStyle w:val="Hyperlink"/>
            <w:webHidden/>
            <w:color w:val="595959" w:themeColor="text1" w:themeTint="A6"/>
          </w:rPr>
          <w:fldChar w:fldCharType="begin"/>
        </w:r>
        <w:r w:rsidR="006C20CF" w:rsidRPr="00434692">
          <w:rPr>
            <w:rStyle w:val="Hyperlink"/>
            <w:webHidden/>
            <w:color w:val="595959" w:themeColor="text1" w:themeTint="A6"/>
          </w:rPr>
          <w:instrText xml:space="preserve"> PAGEREF _Toc40105114 \h </w:instrText>
        </w:r>
        <w:r w:rsidR="006C20CF" w:rsidRPr="00434692">
          <w:rPr>
            <w:rStyle w:val="Hyperlink"/>
            <w:webHidden/>
            <w:color w:val="595959" w:themeColor="text1" w:themeTint="A6"/>
          </w:rPr>
        </w:r>
        <w:r w:rsidR="006C20CF" w:rsidRPr="00434692">
          <w:rPr>
            <w:rStyle w:val="Hyperlink"/>
            <w:webHidden/>
            <w:color w:val="595959" w:themeColor="text1" w:themeTint="A6"/>
          </w:rPr>
          <w:fldChar w:fldCharType="separate"/>
        </w:r>
        <w:r w:rsidR="006C20CF" w:rsidRPr="00434692">
          <w:rPr>
            <w:rStyle w:val="Hyperlink"/>
            <w:webHidden/>
            <w:color w:val="595959" w:themeColor="text1" w:themeTint="A6"/>
          </w:rPr>
          <w:t>21</w:t>
        </w:r>
        <w:r w:rsidR="006C20CF" w:rsidRPr="00434692">
          <w:rPr>
            <w:rStyle w:val="Hyperlink"/>
            <w:webHidden/>
            <w:color w:val="595959" w:themeColor="text1" w:themeTint="A6"/>
          </w:rPr>
          <w:fldChar w:fldCharType="end"/>
        </w:r>
      </w:hyperlink>
    </w:p>
    <w:p w14:paraId="0564690D" w14:textId="77777777" w:rsidR="006C20CF" w:rsidRPr="00434692" w:rsidRDefault="00434692" w:rsidP="006C20CF">
      <w:pPr>
        <w:pStyle w:val="TOC3"/>
        <w:tabs>
          <w:tab w:val="right" w:leader="dot" w:pos="9016"/>
        </w:tabs>
        <w:rPr>
          <w:rFonts w:ascii="Noto Sans Light" w:eastAsiaTheme="minorEastAsia" w:hAnsi="Noto Sans Light" w:cs="Noto Sans Light"/>
          <w:noProof/>
          <w:color w:val="595959" w:themeColor="text1" w:themeTint="A6"/>
          <w:sz w:val="20"/>
          <w:szCs w:val="20"/>
          <w:lang w:eastAsia="en-AU"/>
        </w:rPr>
      </w:pPr>
      <w:hyperlink r:id="rId38" w:anchor="_Toc40105115" w:history="1">
        <w:r w:rsidR="006C20CF" w:rsidRPr="00434692">
          <w:rPr>
            <w:rStyle w:val="Hyperlink"/>
            <w:rFonts w:ascii="Noto Sans Light" w:hAnsi="Noto Sans Light" w:cs="Noto Sans Light"/>
            <w:noProof/>
            <w:color w:val="595959" w:themeColor="text1" w:themeTint="A6"/>
            <w:sz w:val="20"/>
            <w:szCs w:val="20"/>
          </w:rPr>
          <w:t>What information is synced?</w:t>
        </w:r>
        <w:r w:rsidR="006C20CF" w:rsidRPr="00434692">
          <w:rPr>
            <w:rStyle w:val="Hyperlink"/>
            <w:rFonts w:ascii="Noto Sans Light" w:hAnsi="Noto Sans Light" w:cs="Noto Sans Light"/>
            <w:noProof/>
            <w:webHidden/>
            <w:color w:val="595959" w:themeColor="text1" w:themeTint="A6"/>
            <w:sz w:val="20"/>
            <w:szCs w:val="20"/>
          </w:rPr>
          <w:tab/>
        </w:r>
        <w:r w:rsidR="006C20CF" w:rsidRPr="00434692">
          <w:rPr>
            <w:rStyle w:val="Hyperlink"/>
            <w:rFonts w:ascii="Noto Sans Light" w:hAnsi="Noto Sans Light" w:cs="Noto Sans Light"/>
            <w:noProof/>
            <w:webHidden/>
            <w:color w:val="595959" w:themeColor="text1" w:themeTint="A6"/>
            <w:sz w:val="20"/>
            <w:szCs w:val="20"/>
          </w:rPr>
          <w:fldChar w:fldCharType="begin"/>
        </w:r>
        <w:r w:rsidR="006C20CF" w:rsidRPr="00434692">
          <w:rPr>
            <w:rStyle w:val="Hyperlink"/>
            <w:rFonts w:ascii="Noto Sans Light" w:hAnsi="Noto Sans Light" w:cs="Noto Sans Light"/>
            <w:noProof/>
            <w:webHidden/>
            <w:color w:val="595959" w:themeColor="text1" w:themeTint="A6"/>
            <w:sz w:val="20"/>
            <w:szCs w:val="20"/>
          </w:rPr>
          <w:instrText xml:space="preserve"> PAGEREF _Toc40105115 \h </w:instrText>
        </w:r>
        <w:r w:rsidR="006C20CF" w:rsidRPr="00434692">
          <w:rPr>
            <w:rStyle w:val="Hyperlink"/>
            <w:rFonts w:ascii="Noto Sans Light" w:hAnsi="Noto Sans Light" w:cs="Noto Sans Light"/>
            <w:noProof/>
            <w:webHidden/>
            <w:color w:val="595959" w:themeColor="text1" w:themeTint="A6"/>
            <w:sz w:val="20"/>
            <w:szCs w:val="20"/>
          </w:rPr>
        </w:r>
        <w:r w:rsidR="006C20CF" w:rsidRPr="00434692">
          <w:rPr>
            <w:rStyle w:val="Hyperlink"/>
            <w:rFonts w:ascii="Noto Sans Light" w:hAnsi="Noto Sans Light" w:cs="Noto Sans Light"/>
            <w:noProof/>
            <w:webHidden/>
            <w:color w:val="595959" w:themeColor="text1" w:themeTint="A6"/>
            <w:sz w:val="20"/>
            <w:szCs w:val="20"/>
          </w:rPr>
          <w:fldChar w:fldCharType="separate"/>
        </w:r>
        <w:r w:rsidR="006C20CF" w:rsidRPr="00434692">
          <w:rPr>
            <w:rStyle w:val="Hyperlink"/>
            <w:rFonts w:ascii="Noto Sans Light" w:hAnsi="Noto Sans Light" w:cs="Noto Sans Light"/>
            <w:noProof/>
            <w:webHidden/>
            <w:color w:val="595959" w:themeColor="text1" w:themeTint="A6"/>
            <w:sz w:val="20"/>
            <w:szCs w:val="20"/>
          </w:rPr>
          <w:t>21</w:t>
        </w:r>
        <w:r w:rsidR="006C20CF" w:rsidRPr="00434692">
          <w:rPr>
            <w:rStyle w:val="Hyperlink"/>
            <w:rFonts w:ascii="Noto Sans Light" w:hAnsi="Noto Sans Light" w:cs="Noto Sans Light"/>
            <w:noProof/>
            <w:webHidden/>
            <w:color w:val="595959" w:themeColor="text1" w:themeTint="A6"/>
            <w:sz w:val="20"/>
            <w:szCs w:val="20"/>
          </w:rPr>
          <w:fldChar w:fldCharType="end"/>
        </w:r>
      </w:hyperlink>
    </w:p>
    <w:p w14:paraId="781ED204" w14:textId="77777777" w:rsidR="006C20CF" w:rsidRPr="00434692" w:rsidRDefault="00434692" w:rsidP="006C20CF">
      <w:pPr>
        <w:pStyle w:val="TOC3"/>
        <w:tabs>
          <w:tab w:val="right" w:leader="dot" w:pos="9016"/>
        </w:tabs>
        <w:rPr>
          <w:rFonts w:ascii="Noto Sans Light" w:eastAsiaTheme="minorEastAsia" w:hAnsi="Noto Sans Light" w:cs="Noto Sans Light"/>
          <w:noProof/>
          <w:color w:val="595959" w:themeColor="text1" w:themeTint="A6"/>
          <w:sz w:val="20"/>
          <w:szCs w:val="20"/>
          <w:lang w:eastAsia="en-AU"/>
        </w:rPr>
      </w:pPr>
      <w:hyperlink r:id="rId39" w:anchor="_Toc40105116" w:history="1">
        <w:r w:rsidR="006C20CF" w:rsidRPr="00434692">
          <w:rPr>
            <w:rStyle w:val="Hyperlink"/>
            <w:rFonts w:ascii="Noto Sans Light" w:hAnsi="Noto Sans Light" w:cs="Noto Sans Light"/>
            <w:noProof/>
            <w:color w:val="595959" w:themeColor="text1" w:themeTint="A6"/>
            <w:sz w:val="20"/>
            <w:szCs w:val="20"/>
          </w:rPr>
          <w:t>What pricing are you using?</w:t>
        </w:r>
        <w:r w:rsidR="006C20CF" w:rsidRPr="00434692">
          <w:rPr>
            <w:rStyle w:val="Hyperlink"/>
            <w:rFonts w:ascii="Noto Sans Light" w:hAnsi="Noto Sans Light" w:cs="Noto Sans Light"/>
            <w:noProof/>
            <w:webHidden/>
            <w:color w:val="595959" w:themeColor="text1" w:themeTint="A6"/>
            <w:sz w:val="20"/>
            <w:szCs w:val="20"/>
          </w:rPr>
          <w:tab/>
        </w:r>
        <w:r w:rsidR="006C20CF" w:rsidRPr="00434692">
          <w:rPr>
            <w:rStyle w:val="Hyperlink"/>
            <w:rFonts w:ascii="Noto Sans Light" w:hAnsi="Noto Sans Light" w:cs="Noto Sans Light"/>
            <w:noProof/>
            <w:webHidden/>
            <w:color w:val="595959" w:themeColor="text1" w:themeTint="A6"/>
            <w:sz w:val="20"/>
            <w:szCs w:val="20"/>
          </w:rPr>
          <w:fldChar w:fldCharType="begin"/>
        </w:r>
        <w:r w:rsidR="006C20CF" w:rsidRPr="00434692">
          <w:rPr>
            <w:rStyle w:val="Hyperlink"/>
            <w:rFonts w:ascii="Noto Sans Light" w:hAnsi="Noto Sans Light" w:cs="Noto Sans Light"/>
            <w:noProof/>
            <w:webHidden/>
            <w:color w:val="595959" w:themeColor="text1" w:themeTint="A6"/>
            <w:sz w:val="20"/>
            <w:szCs w:val="20"/>
          </w:rPr>
          <w:instrText xml:space="preserve"> PAGEREF _Toc40105116 \h </w:instrText>
        </w:r>
        <w:r w:rsidR="006C20CF" w:rsidRPr="00434692">
          <w:rPr>
            <w:rStyle w:val="Hyperlink"/>
            <w:rFonts w:ascii="Noto Sans Light" w:hAnsi="Noto Sans Light" w:cs="Noto Sans Light"/>
            <w:noProof/>
            <w:webHidden/>
            <w:color w:val="595959" w:themeColor="text1" w:themeTint="A6"/>
            <w:sz w:val="20"/>
            <w:szCs w:val="20"/>
          </w:rPr>
        </w:r>
        <w:r w:rsidR="006C20CF" w:rsidRPr="00434692">
          <w:rPr>
            <w:rStyle w:val="Hyperlink"/>
            <w:rFonts w:ascii="Noto Sans Light" w:hAnsi="Noto Sans Light" w:cs="Noto Sans Light"/>
            <w:noProof/>
            <w:webHidden/>
            <w:color w:val="595959" w:themeColor="text1" w:themeTint="A6"/>
            <w:sz w:val="20"/>
            <w:szCs w:val="20"/>
          </w:rPr>
          <w:fldChar w:fldCharType="separate"/>
        </w:r>
        <w:r w:rsidR="006C20CF" w:rsidRPr="00434692">
          <w:rPr>
            <w:rStyle w:val="Hyperlink"/>
            <w:rFonts w:ascii="Noto Sans Light" w:hAnsi="Noto Sans Light" w:cs="Noto Sans Light"/>
            <w:noProof/>
            <w:webHidden/>
            <w:color w:val="595959" w:themeColor="text1" w:themeTint="A6"/>
            <w:sz w:val="20"/>
            <w:szCs w:val="20"/>
          </w:rPr>
          <w:t>21</w:t>
        </w:r>
        <w:r w:rsidR="006C20CF" w:rsidRPr="00434692">
          <w:rPr>
            <w:rStyle w:val="Hyperlink"/>
            <w:rFonts w:ascii="Noto Sans Light" w:hAnsi="Noto Sans Light" w:cs="Noto Sans Light"/>
            <w:noProof/>
            <w:webHidden/>
            <w:color w:val="595959" w:themeColor="text1" w:themeTint="A6"/>
            <w:sz w:val="20"/>
            <w:szCs w:val="20"/>
          </w:rPr>
          <w:fldChar w:fldCharType="end"/>
        </w:r>
      </w:hyperlink>
    </w:p>
    <w:p w14:paraId="516BC96E" w14:textId="77777777" w:rsidR="006C20CF" w:rsidRPr="00434692" w:rsidRDefault="00434692" w:rsidP="006C20CF">
      <w:pPr>
        <w:pStyle w:val="TOC3"/>
        <w:tabs>
          <w:tab w:val="right" w:leader="dot" w:pos="9016"/>
        </w:tabs>
        <w:rPr>
          <w:rFonts w:ascii="Noto Sans Light" w:eastAsiaTheme="minorEastAsia" w:hAnsi="Noto Sans Light" w:cs="Noto Sans Light"/>
          <w:noProof/>
          <w:color w:val="595959" w:themeColor="text1" w:themeTint="A6"/>
          <w:sz w:val="20"/>
          <w:szCs w:val="20"/>
          <w:lang w:eastAsia="en-AU"/>
        </w:rPr>
      </w:pPr>
      <w:hyperlink r:id="rId40" w:anchor="_Toc40105117" w:history="1">
        <w:r w:rsidR="006C20CF" w:rsidRPr="00434692">
          <w:rPr>
            <w:rStyle w:val="Hyperlink"/>
            <w:rFonts w:ascii="Noto Sans Light" w:hAnsi="Noto Sans Light" w:cs="Noto Sans Light"/>
            <w:noProof/>
            <w:color w:val="595959" w:themeColor="text1" w:themeTint="A6"/>
            <w:sz w:val="20"/>
            <w:szCs w:val="20"/>
          </w:rPr>
          <w:t>Do I need to delete all my products?</w:t>
        </w:r>
        <w:r w:rsidR="006C20CF" w:rsidRPr="00434692">
          <w:rPr>
            <w:rStyle w:val="Hyperlink"/>
            <w:rFonts w:ascii="Noto Sans Light" w:hAnsi="Noto Sans Light" w:cs="Noto Sans Light"/>
            <w:noProof/>
            <w:webHidden/>
            <w:color w:val="595959" w:themeColor="text1" w:themeTint="A6"/>
            <w:sz w:val="20"/>
            <w:szCs w:val="20"/>
          </w:rPr>
          <w:tab/>
        </w:r>
        <w:r w:rsidR="006C20CF" w:rsidRPr="00434692">
          <w:rPr>
            <w:rStyle w:val="Hyperlink"/>
            <w:rFonts w:ascii="Noto Sans Light" w:hAnsi="Noto Sans Light" w:cs="Noto Sans Light"/>
            <w:noProof/>
            <w:webHidden/>
            <w:color w:val="595959" w:themeColor="text1" w:themeTint="A6"/>
            <w:sz w:val="20"/>
            <w:szCs w:val="20"/>
          </w:rPr>
          <w:fldChar w:fldCharType="begin"/>
        </w:r>
        <w:r w:rsidR="006C20CF" w:rsidRPr="00434692">
          <w:rPr>
            <w:rStyle w:val="Hyperlink"/>
            <w:rFonts w:ascii="Noto Sans Light" w:hAnsi="Noto Sans Light" w:cs="Noto Sans Light"/>
            <w:noProof/>
            <w:webHidden/>
            <w:color w:val="595959" w:themeColor="text1" w:themeTint="A6"/>
            <w:sz w:val="20"/>
            <w:szCs w:val="20"/>
          </w:rPr>
          <w:instrText xml:space="preserve"> PAGEREF _Toc40105117 \h </w:instrText>
        </w:r>
        <w:r w:rsidR="006C20CF" w:rsidRPr="00434692">
          <w:rPr>
            <w:rStyle w:val="Hyperlink"/>
            <w:rFonts w:ascii="Noto Sans Light" w:hAnsi="Noto Sans Light" w:cs="Noto Sans Light"/>
            <w:noProof/>
            <w:webHidden/>
            <w:color w:val="595959" w:themeColor="text1" w:themeTint="A6"/>
            <w:sz w:val="20"/>
            <w:szCs w:val="20"/>
          </w:rPr>
        </w:r>
        <w:r w:rsidR="006C20CF" w:rsidRPr="00434692">
          <w:rPr>
            <w:rStyle w:val="Hyperlink"/>
            <w:rFonts w:ascii="Noto Sans Light" w:hAnsi="Noto Sans Light" w:cs="Noto Sans Light"/>
            <w:noProof/>
            <w:webHidden/>
            <w:color w:val="595959" w:themeColor="text1" w:themeTint="A6"/>
            <w:sz w:val="20"/>
            <w:szCs w:val="20"/>
          </w:rPr>
          <w:fldChar w:fldCharType="separate"/>
        </w:r>
        <w:r w:rsidR="006C20CF" w:rsidRPr="00434692">
          <w:rPr>
            <w:rStyle w:val="Hyperlink"/>
            <w:rFonts w:ascii="Noto Sans Light" w:hAnsi="Noto Sans Light" w:cs="Noto Sans Light"/>
            <w:noProof/>
            <w:webHidden/>
            <w:color w:val="595959" w:themeColor="text1" w:themeTint="A6"/>
            <w:sz w:val="20"/>
            <w:szCs w:val="20"/>
          </w:rPr>
          <w:t>21</w:t>
        </w:r>
        <w:r w:rsidR="006C20CF" w:rsidRPr="00434692">
          <w:rPr>
            <w:rStyle w:val="Hyperlink"/>
            <w:rFonts w:ascii="Noto Sans Light" w:hAnsi="Noto Sans Light" w:cs="Noto Sans Light"/>
            <w:noProof/>
            <w:webHidden/>
            <w:color w:val="595959" w:themeColor="text1" w:themeTint="A6"/>
            <w:sz w:val="20"/>
            <w:szCs w:val="20"/>
          </w:rPr>
          <w:fldChar w:fldCharType="end"/>
        </w:r>
      </w:hyperlink>
    </w:p>
    <w:p w14:paraId="2F1B630B" w14:textId="77777777" w:rsidR="006C20CF" w:rsidRPr="00434692" w:rsidRDefault="00434692" w:rsidP="006C20CF">
      <w:pPr>
        <w:pStyle w:val="TOC3"/>
        <w:tabs>
          <w:tab w:val="right" w:leader="dot" w:pos="9016"/>
        </w:tabs>
        <w:rPr>
          <w:rFonts w:ascii="Noto Sans Light" w:eastAsiaTheme="minorEastAsia" w:hAnsi="Noto Sans Light" w:cs="Noto Sans Light"/>
          <w:noProof/>
          <w:color w:val="595959" w:themeColor="text1" w:themeTint="A6"/>
          <w:sz w:val="20"/>
          <w:szCs w:val="20"/>
          <w:lang w:eastAsia="en-AU"/>
        </w:rPr>
      </w:pPr>
      <w:hyperlink r:id="rId41" w:anchor="_Toc40105118" w:history="1">
        <w:r w:rsidR="006C20CF" w:rsidRPr="00434692">
          <w:rPr>
            <w:rStyle w:val="Hyperlink"/>
            <w:rFonts w:ascii="Noto Sans Light" w:hAnsi="Noto Sans Light" w:cs="Noto Sans Light"/>
            <w:noProof/>
            <w:color w:val="595959" w:themeColor="text1" w:themeTint="A6"/>
            <w:sz w:val="20"/>
            <w:szCs w:val="20"/>
          </w:rPr>
          <w:t>What if I have a product which is no longer on the pricelist, but I still get invoiced for it?</w:t>
        </w:r>
        <w:r w:rsidR="006C20CF" w:rsidRPr="00434692">
          <w:rPr>
            <w:rStyle w:val="Hyperlink"/>
            <w:rFonts w:ascii="Noto Sans Light" w:hAnsi="Noto Sans Light" w:cs="Noto Sans Light"/>
            <w:noProof/>
            <w:webHidden/>
            <w:color w:val="595959" w:themeColor="text1" w:themeTint="A6"/>
            <w:sz w:val="20"/>
            <w:szCs w:val="20"/>
          </w:rPr>
          <w:tab/>
        </w:r>
        <w:r w:rsidR="006C20CF" w:rsidRPr="00434692">
          <w:rPr>
            <w:rStyle w:val="Hyperlink"/>
            <w:rFonts w:ascii="Noto Sans Light" w:hAnsi="Noto Sans Light" w:cs="Noto Sans Light"/>
            <w:noProof/>
            <w:webHidden/>
            <w:color w:val="595959" w:themeColor="text1" w:themeTint="A6"/>
            <w:sz w:val="20"/>
            <w:szCs w:val="20"/>
          </w:rPr>
          <w:fldChar w:fldCharType="begin"/>
        </w:r>
        <w:r w:rsidR="006C20CF" w:rsidRPr="00434692">
          <w:rPr>
            <w:rStyle w:val="Hyperlink"/>
            <w:rFonts w:ascii="Noto Sans Light" w:hAnsi="Noto Sans Light" w:cs="Noto Sans Light"/>
            <w:noProof/>
            <w:webHidden/>
            <w:color w:val="595959" w:themeColor="text1" w:themeTint="A6"/>
            <w:sz w:val="20"/>
            <w:szCs w:val="20"/>
          </w:rPr>
          <w:instrText xml:space="preserve"> PAGEREF _Toc40105118 \h </w:instrText>
        </w:r>
        <w:r w:rsidR="006C20CF" w:rsidRPr="00434692">
          <w:rPr>
            <w:rStyle w:val="Hyperlink"/>
            <w:rFonts w:ascii="Noto Sans Light" w:hAnsi="Noto Sans Light" w:cs="Noto Sans Light"/>
            <w:noProof/>
            <w:webHidden/>
            <w:color w:val="595959" w:themeColor="text1" w:themeTint="A6"/>
            <w:sz w:val="20"/>
            <w:szCs w:val="20"/>
          </w:rPr>
        </w:r>
        <w:r w:rsidR="006C20CF" w:rsidRPr="00434692">
          <w:rPr>
            <w:rStyle w:val="Hyperlink"/>
            <w:rFonts w:ascii="Noto Sans Light" w:hAnsi="Noto Sans Light" w:cs="Noto Sans Light"/>
            <w:noProof/>
            <w:webHidden/>
            <w:color w:val="595959" w:themeColor="text1" w:themeTint="A6"/>
            <w:sz w:val="20"/>
            <w:szCs w:val="20"/>
          </w:rPr>
          <w:fldChar w:fldCharType="separate"/>
        </w:r>
        <w:r w:rsidR="006C20CF" w:rsidRPr="00434692">
          <w:rPr>
            <w:rStyle w:val="Hyperlink"/>
            <w:rFonts w:ascii="Noto Sans Light" w:hAnsi="Noto Sans Light" w:cs="Noto Sans Light"/>
            <w:noProof/>
            <w:webHidden/>
            <w:color w:val="595959" w:themeColor="text1" w:themeTint="A6"/>
            <w:sz w:val="20"/>
            <w:szCs w:val="20"/>
          </w:rPr>
          <w:t>21</w:t>
        </w:r>
        <w:r w:rsidR="006C20CF" w:rsidRPr="00434692">
          <w:rPr>
            <w:rStyle w:val="Hyperlink"/>
            <w:rFonts w:ascii="Noto Sans Light" w:hAnsi="Noto Sans Light" w:cs="Noto Sans Light"/>
            <w:noProof/>
            <w:webHidden/>
            <w:color w:val="595959" w:themeColor="text1" w:themeTint="A6"/>
            <w:sz w:val="20"/>
            <w:szCs w:val="20"/>
          </w:rPr>
          <w:fldChar w:fldCharType="end"/>
        </w:r>
      </w:hyperlink>
    </w:p>
    <w:p w14:paraId="48B36DEB" w14:textId="77777777" w:rsidR="006C20CF" w:rsidRPr="00434692" w:rsidRDefault="00434692" w:rsidP="006C20CF">
      <w:pPr>
        <w:pStyle w:val="TOC3"/>
        <w:tabs>
          <w:tab w:val="right" w:leader="dot" w:pos="9016"/>
        </w:tabs>
        <w:rPr>
          <w:rFonts w:ascii="Noto Sans Light" w:eastAsiaTheme="minorEastAsia" w:hAnsi="Noto Sans Light" w:cs="Noto Sans Light"/>
          <w:noProof/>
          <w:color w:val="595959" w:themeColor="text1" w:themeTint="A6"/>
          <w:sz w:val="20"/>
          <w:szCs w:val="20"/>
          <w:lang w:eastAsia="en-AU"/>
        </w:rPr>
      </w:pPr>
      <w:hyperlink r:id="rId42" w:anchor="_Toc40105119" w:history="1">
        <w:r w:rsidR="006C20CF" w:rsidRPr="00434692">
          <w:rPr>
            <w:rStyle w:val="Hyperlink"/>
            <w:rFonts w:ascii="Noto Sans Light" w:hAnsi="Noto Sans Light" w:cs="Noto Sans Light"/>
            <w:noProof/>
            <w:color w:val="595959" w:themeColor="text1" w:themeTint="A6"/>
            <w:sz w:val="20"/>
            <w:szCs w:val="20"/>
          </w:rPr>
          <w:t>What if I don’t already have the product in my product catalog?</w:t>
        </w:r>
        <w:r w:rsidR="006C20CF" w:rsidRPr="00434692">
          <w:rPr>
            <w:rStyle w:val="Hyperlink"/>
            <w:rFonts w:ascii="Noto Sans Light" w:hAnsi="Noto Sans Light" w:cs="Noto Sans Light"/>
            <w:noProof/>
            <w:webHidden/>
            <w:color w:val="595959" w:themeColor="text1" w:themeTint="A6"/>
            <w:sz w:val="20"/>
            <w:szCs w:val="20"/>
          </w:rPr>
          <w:tab/>
        </w:r>
        <w:r w:rsidR="006C20CF" w:rsidRPr="00434692">
          <w:rPr>
            <w:rStyle w:val="Hyperlink"/>
            <w:rFonts w:ascii="Noto Sans Light" w:hAnsi="Noto Sans Light" w:cs="Noto Sans Light"/>
            <w:noProof/>
            <w:webHidden/>
            <w:color w:val="595959" w:themeColor="text1" w:themeTint="A6"/>
            <w:sz w:val="20"/>
            <w:szCs w:val="20"/>
          </w:rPr>
          <w:fldChar w:fldCharType="begin"/>
        </w:r>
        <w:r w:rsidR="006C20CF" w:rsidRPr="00434692">
          <w:rPr>
            <w:rStyle w:val="Hyperlink"/>
            <w:rFonts w:ascii="Noto Sans Light" w:hAnsi="Noto Sans Light" w:cs="Noto Sans Light"/>
            <w:noProof/>
            <w:webHidden/>
            <w:color w:val="595959" w:themeColor="text1" w:themeTint="A6"/>
            <w:sz w:val="20"/>
            <w:szCs w:val="20"/>
          </w:rPr>
          <w:instrText xml:space="preserve"> PAGEREF _Toc40105119 \h </w:instrText>
        </w:r>
        <w:r w:rsidR="006C20CF" w:rsidRPr="00434692">
          <w:rPr>
            <w:rStyle w:val="Hyperlink"/>
            <w:rFonts w:ascii="Noto Sans Light" w:hAnsi="Noto Sans Light" w:cs="Noto Sans Light"/>
            <w:noProof/>
            <w:webHidden/>
            <w:color w:val="595959" w:themeColor="text1" w:themeTint="A6"/>
            <w:sz w:val="20"/>
            <w:szCs w:val="20"/>
          </w:rPr>
        </w:r>
        <w:r w:rsidR="006C20CF" w:rsidRPr="00434692">
          <w:rPr>
            <w:rStyle w:val="Hyperlink"/>
            <w:rFonts w:ascii="Noto Sans Light" w:hAnsi="Noto Sans Light" w:cs="Noto Sans Light"/>
            <w:noProof/>
            <w:webHidden/>
            <w:color w:val="595959" w:themeColor="text1" w:themeTint="A6"/>
            <w:sz w:val="20"/>
            <w:szCs w:val="20"/>
          </w:rPr>
          <w:fldChar w:fldCharType="separate"/>
        </w:r>
        <w:r w:rsidR="006C20CF" w:rsidRPr="00434692">
          <w:rPr>
            <w:rStyle w:val="Hyperlink"/>
            <w:rFonts w:ascii="Noto Sans Light" w:hAnsi="Noto Sans Light" w:cs="Noto Sans Light"/>
            <w:noProof/>
            <w:webHidden/>
            <w:color w:val="595959" w:themeColor="text1" w:themeTint="A6"/>
            <w:sz w:val="20"/>
            <w:szCs w:val="20"/>
          </w:rPr>
          <w:t>21</w:t>
        </w:r>
        <w:r w:rsidR="006C20CF" w:rsidRPr="00434692">
          <w:rPr>
            <w:rStyle w:val="Hyperlink"/>
            <w:rFonts w:ascii="Noto Sans Light" w:hAnsi="Noto Sans Light" w:cs="Noto Sans Light"/>
            <w:noProof/>
            <w:webHidden/>
            <w:color w:val="595959" w:themeColor="text1" w:themeTint="A6"/>
            <w:sz w:val="20"/>
            <w:szCs w:val="20"/>
          </w:rPr>
          <w:fldChar w:fldCharType="end"/>
        </w:r>
      </w:hyperlink>
    </w:p>
    <w:p w14:paraId="268CB0CE" w14:textId="77777777" w:rsidR="006C20CF" w:rsidRPr="00434692" w:rsidRDefault="00434692" w:rsidP="006C20CF">
      <w:pPr>
        <w:pStyle w:val="TOC3"/>
        <w:tabs>
          <w:tab w:val="right" w:leader="dot" w:pos="9016"/>
        </w:tabs>
        <w:rPr>
          <w:rFonts w:ascii="Noto Sans Light" w:eastAsiaTheme="minorEastAsia" w:hAnsi="Noto Sans Light" w:cs="Noto Sans Light"/>
          <w:noProof/>
          <w:color w:val="595959" w:themeColor="text1" w:themeTint="A6"/>
          <w:sz w:val="20"/>
          <w:szCs w:val="20"/>
          <w:lang w:eastAsia="en-AU"/>
        </w:rPr>
      </w:pPr>
      <w:hyperlink r:id="rId43" w:anchor="_Toc40105120" w:history="1">
        <w:r w:rsidR="006C20CF" w:rsidRPr="00434692">
          <w:rPr>
            <w:rStyle w:val="Hyperlink"/>
            <w:rFonts w:ascii="Noto Sans Light" w:hAnsi="Noto Sans Light" w:cs="Noto Sans Light"/>
            <w:noProof/>
            <w:color w:val="595959" w:themeColor="text1" w:themeTint="A6"/>
            <w:sz w:val="20"/>
            <w:szCs w:val="20"/>
          </w:rPr>
          <w:t>Why do the products that are added have an ugly SKU as the Product ID?</w:t>
        </w:r>
        <w:r w:rsidR="006C20CF" w:rsidRPr="00434692">
          <w:rPr>
            <w:rStyle w:val="Hyperlink"/>
            <w:rFonts w:ascii="Noto Sans Light" w:hAnsi="Noto Sans Light" w:cs="Noto Sans Light"/>
            <w:noProof/>
            <w:webHidden/>
            <w:color w:val="595959" w:themeColor="text1" w:themeTint="A6"/>
            <w:sz w:val="20"/>
            <w:szCs w:val="20"/>
          </w:rPr>
          <w:tab/>
        </w:r>
        <w:r w:rsidR="006C20CF" w:rsidRPr="00434692">
          <w:rPr>
            <w:rStyle w:val="Hyperlink"/>
            <w:rFonts w:ascii="Noto Sans Light" w:hAnsi="Noto Sans Light" w:cs="Noto Sans Light"/>
            <w:noProof/>
            <w:webHidden/>
            <w:color w:val="595959" w:themeColor="text1" w:themeTint="A6"/>
            <w:sz w:val="20"/>
            <w:szCs w:val="20"/>
          </w:rPr>
          <w:fldChar w:fldCharType="begin"/>
        </w:r>
        <w:r w:rsidR="006C20CF" w:rsidRPr="00434692">
          <w:rPr>
            <w:rStyle w:val="Hyperlink"/>
            <w:rFonts w:ascii="Noto Sans Light" w:hAnsi="Noto Sans Light" w:cs="Noto Sans Light"/>
            <w:noProof/>
            <w:webHidden/>
            <w:color w:val="595959" w:themeColor="text1" w:themeTint="A6"/>
            <w:sz w:val="20"/>
            <w:szCs w:val="20"/>
          </w:rPr>
          <w:instrText xml:space="preserve"> PAGEREF _Toc40105120 \h </w:instrText>
        </w:r>
        <w:r w:rsidR="006C20CF" w:rsidRPr="00434692">
          <w:rPr>
            <w:rStyle w:val="Hyperlink"/>
            <w:rFonts w:ascii="Noto Sans Light" w:hAnsi="Noto Sans Light" w:cs="Noto Sans Light"/>
            <w:noProof/>
            <w:webHidden/>
            <w:color w:val="595959" w:themeColor="text1" w:themeTint="A6"/>
            <w:sz w:val="20"/>
            <w:szCs w:val="20"/>
          </w:rPr>
        </w:r>
        <w:r w:rsidR="006C20CF" w:rsidRPr="00434692">
          <w:rPr>
            <w:rStyle w:val="Hyperlink"/>
            <w:rFonts w:ascii="Noto Sans Light" w:hAnsi="Noto Sans Light" w:cs="Noto Sans Light"/>
            <w:noProof/>
            <w:webHidden/>
            <w:color w:val="595959" w:themeColor="text1" w:themeTint="A6"/>
            <w:sz w:val="20"/>
            <w:szCs w:val="20"/>
          </w:rPr>
          <w:fldChar w:fldCharType="separate"/>
        </w:r>
        <w:r w:rsidR="006C20CF" w:rsidRPr="00434692">
          <w:rPr>
            <w:rStyle w:val="Hyperlink"/>
            <w:rFonts w:ascii="Noto Sans Light" w:hAnsi="Noto Sans Light" w:cs="Noto Sans Light"/>
            <w:noProof/>
            <w:webHidden/>
            <w:color w:val="595959" w:themeColor="text1" w:themeTint="A6"/>
            <w:sz w:val="20"/>
            <w:szCs w:val="20"/>
          </w:rPr>
          <w:t>21</w:t>
        </w:r>
        <w:r w:rsidR="006C20CF" w:rsidRPr="00434692">
          <w:rPr>
            <w:rStyle w:val="Hyperlink"/>
            <w:rFonts w:ascii="Noto Sans Light" w:hAnsi="Noto Sans Light" w:cs="Noto Sans Light"/>
            <w:noProof/>
            <w:webHidden/>
            <w:color w:val="595959" w:themeColor="text1" w:themeTint="A6"/>
            <w:sz w:val="20"/>
            <w:szCs w:val="20"/>
          </w:rPr>
          <w:fldChar w:fldCharType="end"/>
        </w:r>
      </w:hyperlink>
    </w:p>
    <w:p w14:paraId="7E679FE8" w14:textId="77777777" w:rsidR="006C20CF" w:rsidRPr="00434692" w:rsidRDefault="00434692" w:rsidP="006C20CF">
      <w:pPr>
        <w:pStyle w:val="TOC3"/>
        <w:tabs>
          <w:tab w:val="right" w:leader="dot" w:pos="9016"/>
        </w:tabs>
        <w:rPr>
          <w:rFonts w:ascii="Noto Sans Light" w:eastAsiaTheme="minorEastAsia" w:hAnsi="Noto Sans Light" w:cs="Noto Sans Light"/>
          <w:noProof/>
          <w:color w:val="595959" w:themeColor="text1" w:themeTint="A6"/>
          <w:sz w:val="20"/>
          <w:szCs w:val="20"/>
          <w:lang w:eastAsia="en-AU"/>
        </w:rPr>
      </w:pPr>
      <w:hyperlink r:id="rId44" w:anchor="_Toc40105121" w:history="1">
        <w:r w:rsidR="006C20CF" w:rsidRPr="00434692">
          <w:rPr>
            <w:rStyle w:val="Hyperlink"/>
            <w:rFonts w:ascii="Noto Sans Light" w:hAnsi="Noto Sans Light" w:cs="Noto Sans Light"/>
            <w:noProof/>
            <w:color w:val="595959" w:themeColor="text1" w:themeTint="A6"/>
            <w:sz w:val="20"/>
            <w:szCs w:val="20"/>
          </w:rPr>
          <w:t>Do I need to start with all new agreements?</w:t>
        </w:r>
        <w:r w:rsidR="006C20CF" w:rsidRPr="00434692">
          <w:rPr>
            <w:rStyle w:val="Hyperlink"/>
            <w:rFonts w:ascii="Noto Sans Light" w:hAnsi="Noto Sans Light" w:cs="Noto Sans Light"/>
            <w:noProof/>
            <w:webHidden/>
            <w:color w:val="595959" w:themeColor="text1" w:themeTint="A6"/>
            <w:sz w:val="20"/>
            <w:szCs w:val="20"/>
          </w:rPr>
          <w:tab/>
        </w:r>
        <w:r w:rsidR="006C20CF" w:rsidRPr="00434692">
          <w:rPr>
            <w:rStyle w:val="Hyperlink"/>
            <w:rFonts w:ascii="Noto Sans Light" w:hAnsi="Noto Sans Light" w:cs="Noto Sans Light"/>
            <w:noProof/>
            <w:webHidden/>
            <w:color w:val="595959" w:themeColor="text1" w:themeTint="A6"/>
            <w:sz w:val="20"/>
            <w:szCs w:val="20"/>
          </w:rPr>
          <w:fldChar w:fldCharType="begin"/>
        </w:r>
        <w:r w:rsidR="006C20CF" w:rsidRPr="00434692">
          <w:rPr>
            <w:rStyle w:val="Hyperlink"/>
            <w:rFonts w:ascii="Noto Sans Light" w:hAnsi="Noto Sans Light" w:cs="Noto Sans Light"/>
            <w:noProof/>
            <w:webHidden/>
            <w:color w:val="595959" w:themeColor="text1" w:themeTint="A6"/>
            <w:sz w:val="20"/>
            <w:szCs w:val="20"/>
          </w:rPr>
          <w:instrText xml:space="preserve"> PAGEREF _Toc40105121 \h </w:instrText>
        </w:r>
        <w:r w:rsidR="006C20CF" w:rsidRPr="00434692">
          <w:rPr>
            <w:rStyle w:val="Hyperlink"/>
            <w:rFonts w:ascii="Noto Sans Light" w:hAnsi="Noto Sans Light" w:cs="Noto Sans Light"/>
            <w:noProof/>
            <w:webHidden/>
            <w:color w:val="595959" w:themeColor="text1" w:themeTint="A6"/>
            <w:sz w:val="20"/>
            <w:szCs w:val="20"/>
          </w:rPr>
        </w:r>
        <w:r w:rsidR="006C20CF" w:rsidRPr="00434692">
          <w:rPr>
            <w:rStyle w:val="Hyperlink"/>
            <w:rFonts w:ascii="Noto Sans Light" w:hAnsi="Noto Sans Light" w:cs="Noto Sans Light"/>
            <w:noProof/>
            <w:webHidden/>
            <w:color w:val="595959" w:themeColor="text1" w:themeTint="A6"/>
            <w:sz w:val="20"/>
            <w:szCs w:val="20"/>
          </w:rPr>
          <w:fldChar w:fldCharType="separate"/>
        </w:r>
        <w:r w:rsidR="006C20CF" w:rsidRPr="00434692">
          <w:rPr>
            <w:rStyle w:val="Hyperlink"/>
            <w:rFonts w:ascii="Noto Sans Light" w:hAnsi="Noto Sans Light" w:cs="Noto Sans Light"/>
            <w:noProof/>
            <w:webHidden/>
            <w:color w:val="595959" w:themeColor="text1" w:themeTint="A6"/>
            <w:sz w:val="20"/>
            <w:szCs w:val="20"/>
          </w:rPr>
          <w:t>21</w:t>
        </w:r>
        <w:r w:rsidR="006C20CF" w:rsidRPr="00434692">
          <w:rPr>
            <w:rStyle w:val="Hyperlink"/>
            <w:rFonts w:ascii="Noto Sans Light" w:hAnsi="Noto Sans Light" w:cs="Noto Sans Light"/>
            <w:noProof/>
            <w:webHidden/>
            <w:color w:val="595959" w:themeColor="text1" w:themeTint="A6"/>
            <w:sz w:val="20"/>
            <w:szCs w:val="20"/>
          </w:rPr>
          <w:fldChar w:fldCharType="end"/>
        </w:r>
      </w:hyperlink>
    </w:p>
    <w:p w14:paraId="686E75A6" w14:textId="77777777" w:rsidR="006C20CF" w:rsidRPr="00434692" w:rsidRDefault="00434692" w:rsidP="006C20CF">
      <w:pPr>
        <w:pStyle w:val="TOC3"/>
        <w:tabs>
          <w:tab w:val="right" w:leader="dot" w:pos="9016"/>
        </w:tabs>
        <w:rPr>
          <w:rFonts w:ascii="Noto Sans Light" w:eastAsiaTheme="minorEastAsia" w:hAnsi="Noto Sans Light" w:cs="Noto Sans Light"/>
          <w:noProof/>
          <w:color w:val="595959" w:themeColor="text1" w:themeTint="A6"/>
          <w:sz w:val="20"/>
          <w:szCs w:val="20"/>
          <w:lang w:eastAsia="en-AU"/>
        </w:rPr>
      </w:pPr>
      <w:hyperlink r:id="rId45" w:anchor="_Toc40105122" w:history="1">
        <w:r w:rsidR="006C20CF" w:rsidRPr="00434692">
          <w:rPr>
            <w:rStyle w:val="Hyperlink"/>
            <w:rFonts w:ascii="Noto Sans Light" w:hAnsi="Noto Sans Light" w:cs="Noto Sans Light"/>
            <w:noProof/>
            <w:color w:val="595959" w:themeColor="text1" w:themeTint="A6"/>
            <w:sz w:val="20"/>
            <w:szCs w:val="20"/>
          </w:rPr>
          <w:t>Can I change the additions after they are synced?</w:t>
        </w:r>
        <w:r w:rsidR="006C20CF" w:rsidRPr="00434692">
          <w:rPr>
            <w:rStyle w:val="Hyperlink"/>
            <w:rFonts w:ascii="Noto Sans Light" w:hAnsi="Noto Sans Light" w:cs="Noto Sans Light"/>
            <w:noProof/>
            <w:webHidden/>
            <w:color w:val="595959" w:themeColor="text1" w:themeTint="A6"/>
            <w:sz w:val="20"/>
            <w:szCs w:val="20"/>
          </w:rPr>
          <w:tab/>
        </w:r>
        <w:r w:rsidR="006C20CF" w:rsidRPr="00434692">
          <w:rPr>
            <w:rStyle w:val="Hyperlink"/>
            <w:rFonts w:ascii="Noto Sans Light" w:hAnsi="Noto Sans Light" w:cs="Noto Sans Light"/>
            <w:noProof/>
            <w:webHidden/>
            <w:color w:val="595959" w:themeColor="text1" w:themeTint="A6"/>
            <w:sz w:val="20"/>
            <w:szCs w:val="20"/>
          </w:rPr>
          <w:fldChar w:fldCharType="begin"/>
        </w:r>
        <w:r w:rsidR="006C20CF" w:rsidRPr="00434692">
          <w:rPr>
            <w:rStyle w:val="Hyperlink"/>
            <w:rFonts w:ascii="Noto Sans Light" w:hAnsi="Noto Sans Light" w:cs="Noto Sans Light"/>
            <w:noProof/>
            <w:webHidden/>
            <w:color w:val="595959" w:themeColor="text1" w:themeTint="A6"/>
            <w:sz w:val="20"/>
            <w:szCs w:val="20"/>
          </w:rPr>
          <w:instrText xml:space="preserve"> PAGEREF _Toc40105122 \h </w:instrText>
        </w:r>
        <w:r w:rsidR="006C20CF" w:rsidRPr="00434692">
          <w:rPr>
            <w:rStyle w:val="Hyperlink"/>
            <w:rFonts w:ascii="Noto Sans Light" w:hAnsi="Noto Sans Light" w:cs="Noto Sans Light"/>
            <w:noProof/>
            <w:webHidden/>
            <w:color w:val="595959" w:themeColor="text1" w:themeTint="A6"/>
            <w:sz w:val="20"/>
            <w:szCs w:val="20"/>
          </w:rPr>
        </w:r>
        <w:r w:rsidR="006C20CF" w:rsidRPr="00434692">
          <w:rPr>
            <w:rStyle w:val="Hyperlink"/>
            <w:rFonts w:ascii="Noto Sans Light" w:hAnsi="Noto Sans Light" w:cs="Noto Sans Light"/>
            <w:noProof/>
            <w:webHidden/>
            <w:color w:val="595959" w:themeColor="text1" w:themeTint="A6"/>
            <w:sz w:val="20"/>
            <w:szCs w:val="20"/>
          </w:rPr>
          <w:fldChar w:fldCharType="separate"/>
        </w:r>
        <w:r w:rsidR="006C20CF" w:rsidRPr="00434692">
          <w:rPr>
            <w:rStyle w:val="Hyperlink"/>
            <w:rFonts w:ascii="Noto Sans Light" w:hAnsi="Noto Sans Light" w:cs="Noto Sans Light"/>
            <w:noProof/>
            <w:webHidden/>
            <w:color w:val="595959" w:themeColor="text1" w:themeTint="A6"/>
            <w:sz w:val="20"/>
            <w:szCs w:val="20"/>
          </w:rPr>
          <w:t>21</w:t>
        </w:r>
        <w:r w:rsidR="006C20CF" w:rsidRPr="00434692">
          <w:rPr>
            <w:rStyle w:val="Hyperlink"/>
            <w:rFonts w:ascii="Noto Sans Light" w:hAnsi="Noto Sans Light" w:cs="Noto Sans Light"/>
            <w:noProof/>
            <w:webHidden/>
            <w:color w:val="595959" w:themeColor="text1" w:themeTint="A6"/>
            <w:sz w:val="20"/>
            <w:szCs w:val="20"/>
          </w:rPr>
          <w:fldChar w:fldCharType="end"/>
        </w:r>
      </w:hyperlink>
    </w:p>
    <w:p w14:paraId="70A45092" w14:textId="77777777" w:rsidR="006C20CF" w:rsidRPr="00434692" w:rsidRDefault="00434692" w:rsidP="006C20CF">
      <w:pPr>
        <w:pStyle w:val="TOC3"/>
        <w:tabs>
          <w:tab w:val="right" w:leader="dot" w:pos="9016"/>
        </w:tabs>
        <w:rPr>
          <w:rFonts w:ascii="Noto Sans Light" w:eastAsiaTheme="minorEastAsia" w:hAnsi="Noto Sans Light" w:cs="Noto Sans Light"/>
          <w:noProof/>
          <w:color w:val="595959" w:themeColor="text1" w:themeTint="A6"/>
          <w:sz w:val="20"/>
          <w:szCs w:val="20"/>
          <w:lang w:eastAsia="en-AU"/>
        </w:rPr>
      </w:pPr>
      <w:hyperlink r:id="rId46" w:anchor="_Toc40105123" w:history="1">
        <w:r w:rsidR="006C20CF" w:rsidRPr="00434692">
          <w:rPr>
            <w:rStyle w:val="Hyperlink"/>
            <w:rFonts w:ascii="Noto Sans Light" w:hAnsi="Noto Sans Light" w:cs="Noto Sans Light"/>
            <w:noProof/>
            <w:color w:val="595959" w:themeColor="text1" w:themeTint="A6"/>
            <w:sz w:val="20"/>
            <w:szCs w:val="20"/>
          </w:rPr>
          <w:t>Can I still bill in advance?</w:t>
        </w:r>
        <w:r w:rsidR="006C20CF" w:rsidRPr="00434692">
          <w:rPr>
            <w:rStyle w:val="Hyperlink"/>
            <w:rFonts w:ascii="Noto Sans Light" w:hAnsi="Noto Sans Light" w:cs="Noto Sans Light"/>
            <w:noProof/>
            <w:webHidden/>
            <w:color w:val="595959" w:themeColor="text1" w:themeTint="A6"/>
            <w:sz w:val="20"/>
            <w:szCs w:val="20"/>
          </w:rPr>
          <w:tab/>
        </w:r>
        <w:r w:rsidR="006C20CF" w:rsidRPr="00434692">
          <w:rPr>
            <w:rStyle w:val="Hyperlink"/>
            <w:rFonts w:ascii="Noto Sans Light" w:hAnsi="Noto Sans Light" w:cs="Noto Sans Light"/>
            <w:noProof/>
            <w:webHidden/>
            <w:color w:val="595959" w:themeColor="text1" w:themeTint="A6"/>
            <w:sz w:val="20"/>
            <w:szCs w:val="20"/>
          </w:rPr>
          <w:fldChar w:fldCharType="begin"/>
        </w:r>
        <w:r w:rsidR="006C20CF" w:rsidRPr="00434692">
          <w:rPr>
            <w:rStyle w:val="Hyperlink"/>
            <w:rFonts w:ascii="Noto Sans Light" w:hAnsi="Noto Sans Light" w:cs="Noto Sans Light"/>
            <w:noProof/>
            <w:webHidden/>
            <w:color w:val="595959" w:themeColor="text1" w:themeTint="A6"/>
            <w:sz w:val="20"/>
            <w:szCs w:val="20"/>
          </w:rPr>
          <w:instrText xml:space="preserve"> PAGEREF _Toc40105123 \h </w:instrText>
        </w:r>
        <w:r w:rsidR="006C20CF" w:rsidRPr="00434692">
          <w:rPr>
            <w:rStyle w:val="Hyperlink"/>
            <w:rFonts w:ascii="Noto Sans Light" w:hAnsi="Noto Sans Light" w:cs="Noto Sans Light"/>
            <w:noProof/>
            <w:webHidden/>
            <w:color w:val="595959" w:themeColor="text1" w:themeTint="A6"/>
            <w:sz w:val="20"/>
            <w:szCs w:val="20"/>
          </w:rPr>
        </w:r>
        <w:r w:rsidR="006C20CF" w:rsidRPr="00434692">
          <w:rPr>
            <w:rStyle w:val="Hyperlink"/>
            <w:rFonts w:ascii="Noto Sans Light" w:hAnsi="Noto Sans Light" w:cs="Noto Sans Light"/>
            <w:noProof/>
            <w:webHidden/>
            <w:color w:val="595959" w:themeColor="text1" w:themeTint="A6"/>
            <w:sz w:val="20"/>
            <w:szCs w:val="20"/>
          </w:rPr>
          <w:fldChar w:fldCharType="separate"/>
        </w:r>
        <w:r w:rsidR="006C20CF" w:rsidRPr="00434692">
          <w:rPr>
            <w:rStyle w:val="Hyperlink"/>
            <w:rFonts w:ascii="Noto Sans Light" w:hAnsi="Noto Sans Light" w:cs="Noto Sans Light"/>
            <w:noProof/>
            <w:webHidden/>
            <w:color w:val="595959" w:themeColor="text1" w:themeTint="A6"/>
            <w:sz w:val="20"/>
            <w:szCs w:val="20"/>
          </w:rPr>
          <w:t>22</w:t>
        </w:r>
        <w:r w:rsidR="006C20CF" w:rsidRPr="00434692">
          <w:rPr>
            <w:rStyle w:val="Hyperlink"/>
            <w:rFonts w:ascii="Noto Sans Light" w:hAnsi="Noto Sans Light" w:cs="Noto Sans Light"/>
            <w:noProof/>
            <w:webHidden/>
            <w:color w:val="595959" w:themeColor="text1" w:themeTint="A6"/>
            <w:sz w:val="20"/>
            <w:szCs w:val="20"/>
          </w:rPr>
          <w:fldChar w:fldCharType="end"/>
        </w:r>
      </w:hyperlink>
    </w:p>
    <w:p w14:paraId="6AB3E720" w14:textId="77777777" w:rsidR="006C20CF" w:rsidRPr="00434692" w:rsidRDefault="00434692" w:rsidP="006C20CF">
      <w:pPr>
        <w:pStyle w:val="TOC3"/>
        <w:tabs>
          <w:tab w:val="right" w:leader="dot" w:pos="9016"/>
        </w:tabs>
        <w:rPr>
          <w:rFonts w:ascii="Noto Sans Light" w:eastAsiaTheme="minorEastAsia" w:hAnsi="Noto Sans Light" w:cs="Noto Sans Light"/>
          <w:noProof/>
          <w:color w:val="595959" w:themeColor="text1" w:themeTint="A6"/>
          <w:sz w:val="20"/>
          <w:szCs w:val="20"/>
          <w:lang w:eastAsia="en-AU"/>
        </w:rPr>
      </w:pPr>
      <w:hyperlink r:id="rId47" w:anchor="_Toc40105124" w:history="1">
        <w:r w:rsidR="006C20CF" w:rsidRPr="00434692">
          <w:rPr>
            <w:rStyle w:val="Hyperlink"/>
            <w:rFonts w:ascii="Noto Sans Light" w:hAnsi="Noto Sans Light" w:cs="Noto Sans Light"/>
            <w:noProof/>
            <w:color w:val="595959" w:themeColor="text1" w:themeTint="A6"/>
            <w:sz w:val="20"/>
            <w:szCs w:val="20"/>
          </w:rPr>
          <w:t>How does the system do proration for new subscriptions?</w:t>
        </w:r>
        <w:r w:rsidR="006C20CF" w:rsidRPr="00434692">
          <w:rPr>
            <w:rStyle w:val="Hyperlink"/>
            <w:rFonts w:ascii="Noto Sans Light" w:hAnsi="Noto Sans Light" w:cs="Noto Sans Light"/>
            <w:noProof/>
            <w:webHidden/>
            <w:color w:val="595959" w:themeColor="text1" w:themeTint="A6"/>
            <w:sz w:val="20"/>
            <w:szCs w:val="20"/>
          </w:rPr>
          <w:tab/>
        </w:r>
        <w:r w:rsidR="006C20CF" w:rsidRPr="00434692">
          <w:rPr>
            <w:rStyle w:val="Hyperlink"/>
            <w:rFonts w:ascii="Noto Sans Light" w:hAnsi="Noto Sans Light" w:cs="Noto Sans Light"/>
            <w:noProof/>
            <w:webHidden/>
            <w:color w:val="595959" w:themeColor="text1" w:themeTint="A6"/>
            <w:sz w:val="20"/>
            <w:szCs w:val="20"/>
          </w:rPr>
          <w:fldChar w:fldCharType="begin"/>
        </w:r>
        <w:r w:rsidR="006C20CF" w:rsidRPr="00434692">
          <w:rPr>
            <w:rStyle w:val="Hyperlink"/>
            <w:rFonts w:ascii="Noto Sans Light" w:hAnsi="Noto Sans Light" w:cs="Noto Sans Light"/>
            <w:noProof/>
            <w:webHidden/>
            <w:color w:val="595959" w:themeColor="text1" w:themeTint="A6"/>
            <w:sz w:val="20"/>
            <w:szCs w:val="20"/>
          </w:rPr>
          <w:instrText xml:space="preserve"> PAGEREF _Toc40105124 \h </w:instrText>
        </w:r>
        <w:r w:rsidR="006C20CF" w:rsidRPr="00434692">
          <w:rPr>
            <w:rStyle w:val="Hyperlink"/>
            <w:rFonts w:ascii="Noto Sans Light" w:hAnsi="Noto Sans Light" w:cs="Noto Sans Light"/>
            <w:noProof/>
            <w:webHidden/>
            <w:color w:val="595959" w:themeColor="text1" w:themeTint="A6"/>
            <w:sz w:val="20"/>
            <w:szCs w:val="20"/>
          </w:rPr>
        </w:r>
        <w:r w:rsidR="006C20CF" w:rsidRPr="00434692">
          <w:rPr>
            <w:rStyle w:val="Hyperlink"/>
            <w:rFonts w:ascii="Noto Sans Light" w:hAnsi="Noto Sans Light" w:cs="Noto Sans Light"/>
            <w:noProof/>
            <w:webHidden/>
            <w:color w:val="595959" w:themeColor="text1" w:themeTint="A6"/>
            <w:sz w:val="20"/>
            <w:szCs w:val="20"/>
          </w:rPr>
          <w:fldChar w:fldCharType="separate"/>
        </w:r>
        <w:r w:rsidR="006C20CF" w:rsidRPr="00434692">
          <w:rPr>
            <w:rStyle w:val="Hyperlink"/>
            <w:rFonts w:ascii="Noto Sans Light" w:hAnsi="Noto Sans Light" w:cs="Noto Sans Light"/>
            <w:noProof/>
            <w:webHidden/>
            <w:color w:val="595959" w:themeColor="text1" w:themeTint="A6"/>
            <w:sz w:val="20"/>
            <w:szCs w:val="20"/>
          </w:rPr>
          <w:t>22</w:t>
        </w:r>
        <w:r w:rsidR="006C20CF" w:rsidRPr="00434692">
          <w:rPr>
            <w:rStyle w:val="Hyperlink"/>
            <w:rFonts w:ascii="Noto Sans Light" w:hAnsi="Noto Sans Light" w:cs="Noto Sans Light"/>
            <w:noProof/>
            <w:webHidden/>
            <w:color w:val="595959" w:themeColor="text1" w:themeTint="A6"/>
            <w:sz w:val="20"/>
            <w:szCs w:val="20"/>
          </w:rPr>
          <w:fldChar w:fldCharType="end"/>
        </w:r>
      </w:hyperlink>
    </w:p>
    <w:p w14:paraId="12B69AA8" w14:textId="77777777" w:rsidR="006C20CF" w:rsidRPr="00434692" w:rsidRDefault="00434692" w:rsidP="006C20CF">
      <w:pPr>
        <w:pStyle w:val="TOC3"/>
        <w:tabs>
          <w:tab w:val="right" w:leader="dot" w:pos="9016"/>
        </w:tabs>
        <w:rPr>
          <w:rFonts w:ascii="Noto Sans Light" w:eastAsiaTheme="minorEastAsia" w:hAnsi="Noto Sans Light" w:cs="Noto Sans Light"/>
          <w:noProof/>
          <w:color w:val="595959" w:themeColor="text1" w:themeTint="A6"/>
          <w:sz w:val="20"/>
          <w:szCs w:val="20"/>
          <w:lang w:eastAsia="en-AU"/>
        </w:rPr>
      </w:pPr>
      <w:hyperlink r:id="rId48" w:anchor="_Toc40105125" w:history="1">
        <w:r w:rsidR="006C20CF" w:rsidRPr="00434692">
          <w:rPr>
            <w:rStyle w:val="Hyperlink"/>
            <w:rFonts w:ascii="Noto Sans Light" w:hAnsi="Noto Sans Light" w:cs="Noto Sans Light"/>
            <w:noProof/>
            <w:color w:val="595959" w:themeColor="text1" w:themeTint="A6"/>
            <w:sz w:val="20"/>
            <w:szCs w:val="20"/>
          </w:rPr>
          <w:t>Why are there so many additions?</w:t>
        </w:r>
        <w:r w:rsidR="006C20CF" w:rsidRPr="00434692">
          <w:rPr>
            <w:rStyle w:val="Hyperlink"/>
            <w:rFonts w:ascii="Noto Sans Light" w:hAnsi="Noto Sans Light" w:cs="Noto Sans Light"/>
            <w:noProof/>
            <w:webHidden/>
            <w:color w:val="595959" w:themeColor="text1" w:themeTint="A6"/>
            <w:sz w:val="20"/>
            <w:szCs w:val="20"/>
          </w:rPr>
          <w:tab/>
        </w:r>
        <w:r w:rsidR="006C20CF" w:rsidRPr="00434692">
          <w:rPr>
            <w:rStyle w:val="Hyperlink"/>
            <w:rFonts w:ascii="Noto Sans Light" w:hAnsi="Noto Sans Light" w:cs="Noto Sans Light"/>
            <w:noProof/>
            <w:webHidden/>
            <w:color w:val="595959" w:themeColor="text1" w:themeTint="A6"/>
            <w:sz w:val="20"/>
            <w:szCs w:val="20"/>
          </w:rPr>
          <w:fldChar w:fldCharType="begin"/>
        </w:r>
        <w:r w:rsidR="006C20CF" w:rsidRPr="00434692">
          <w:rPr>
            <w:rStyle w:val="Hyperlink"/>
            <w:rFonts w:ascii="Noto Sans Light" w:hAnsi="Noto Sans Light" w:cs="Noto Sans Light"/>
            <w:noProof/>
            <w:webHidden/>
            <w:color w:val="595959" w:themeColor="text1" w:themeTint="A6"/>
            <w:sz w:val="20"/>
            <w:szCs w:val="20"/>
          </w:rPr>
          <w:instrText xml:space="preserve"> PAGEREF _Toc40105125 \h </w:instrText>
        </w:r>
        <w:r w:rsidR="006C20CF" w:rsidRPr="00434692">
          <w:rPr>
            <w:rStyle w:val="Hyperlink"/>
            <w:rFonts w:ascii="Noto Sans Light" w:hAnsi="Noto Sans Light" w:cs="Noto Sans Light"/>
            <w:noProof/>
            <w:webHidden/>
            <w:color w:val="595959" w:themeColor="text1" w:themeTint="A6"/>
            <w:sz w:val="20"/>
            <w:szCs w:val="20"/>
          </w:rPr>
        </w:r>
        <w:r w:rsidR="006C20CF" w:rsidRPr="00434692">
          <w:rPr>
            <w:rStyle w:val="Hyperlink"/>
            <w:rFonts w:ascii="Noto Sans Light" w:hAnsi="Noto Sans Light" w:cs="Noto Sans Light"/>
            <w:noProof/>
            <w:webHidden/>
            <w:color w:val="595959" w:themeColor="text1" w:themeTint="A6"/>
            <w:sz w:val="20"/>
            <w:szCs w:val="20"/>
          </w:rPr>
          <w:fldChar w:fldCharType="separate"/>
        </w:r>
        <w:r w:rsidR="006C20CF" w:rsidRPr="00434692">
          <w:rPr>
            <w:rStyle w:val="Hyperlink"/>
            <w:rFonts w:ascii="Noto Sans Light" w:hAnsi="Noto Sans Light" w:cs="Noto Sans Light"/>
            <w:noProof/>
            <w:webHidden/>
            <w:color w:val="595959" w:themeColor="text1" w:themeTint="A6"/>
            <w:sz w:val="20"/>
            <w:szCs w:val="20"/>
          </w:rPr>
          <w:t>22</w:t>
        </w:r>
        <w:r w:rsidR="006C20CF" w:rsidRPr="00434692">
          <w:rPr>
            <w:rStyle w:val="Hyperlink"/>
            <w:rFonts w:ascii="Noto Sans Light" w:hAnsi="Noto Sans Light" w:cs="Noto Sans Light"/>
            <w:noProof/>
            <w:webHidden/>
            <w:color w:val="595959" w:themeColor="text1" w:themeTint="A6"/>
            <w:sz w:val="20"/>
            <w:szCs w:val="20"/>
          </w:rPr>
          <w:fldChar w:fldCharType="end"/>
        </w:r>
      </w:hyperlink>
    </w:p>
    <w:p w14:paraId="0257E551" w14:textId="77777777" w:rsidR="006C20CF" w:rsidRPr="00434692" w:rsidRDefault="00434692" w:rsidP="006C20CF">
      <w:pPr>
        <w:pStyle w:val="TOC3"/>
        <w:tabs>
          <w:tab w:val="right" w:leader="dot" w:pos="9016"/>
        </w:tabs>
        <w:rPr>
          <w:rFonts w:ascii="Noto Sans Light" w:eastAsiaTheme="minorEastAsia" w:hAnsi="Noto Sans Light" w:cs="Noto Sans Light"/>
          <w:noProof/>
          <w:color w:val="595959" w:themeColor="text1" w:themeTint="A6"/>
          <w:sz w:val="20"/>
          <w:szCs w:val="20"/>
          <w:lang w:eastAsia="en-AU"/>
        </w:rPr>
      </w:pPr>
      <w:hyperlink r:id="rId49" w:anchor="_Toc40105126" w:history="1">
        <w:r w:rsidR="006C20CF" w:rsidRPr="00434692">
          <w:rPr>
            <w:rStyle w:val="Hyperlink"/>
            <w:rFonts w:ascii="Noto Sans Light" w:hAnsi="Noto Sans Light" w:cs="Noto Sans Light"/>
            <w:noProof/>
            <w:color w:val="595959" w:themeColor="text1" w:themeTint="A6"/>
            <w:sz w:val="20"/>
            <w:szCs w:val="20"/>
          </w:rPr>
          <w:t>Can I stop the sync?</w:t>
        </w:r>
        <w:r w:rsidR="006C20CF" w:rsidRPr="00434692">
          <w:rPr>
            <w:rStyle w:val="Hyperlink"/>
            <w:rFonts w:ascii="Noto Sans Light" w:hAnsi="Noto Sans Light" w:cs="Noto Sans Light"/>
            <w:noProof/>
            <w:webHidden/>
            <w:color w:val="595959" w:themeColor="text1" w:themeTint="A6"/>
            <w:sz w:val="20"/>
            <w:szCs w:val="20"/>
          </w:rPr>
          <w:tab/>
        </w:r>
        <w:r w:rsidR="006C20CF" w:rsidRPr="00434692">
          <w:rPr>
            <w:rStyle w:val="Hyperlink"/>
            <w:rFonts w:ascii="Noto Sans Light" w:hAnsi="Noto Sans Light" w:cs="Noto Sans Light"/>
            <w:noProof/>
            <w:webHidden/>
            <w:color w:val="595959" w:themeColor="text1" w:themeTint="A6"/>
            <w:sz w:val="20"/>
            <w:szCs w:val="20"/>
          </w:rPr>
          <w:fldChar w:fldCharType="begin"/>
        </w:r>
        <w:r w:rsidR="006C20CF" w:rsidRPr="00434692">
          <w:rPr>
            <w:rStyle w:val="Hyperlink"/>
            <w:rFonts w:ascii="Noto Sans Light" w:hAnsi="Noto Sans Light" w:cs="Noto Sans Light"/>
            <w:noProof/>
            <w:webHidden/>
            <w:color w:val="595959" w:themeColor="text1" w:themeTint="A6"/>
            <w:sz w:val="20"/>
            <w:szCs w:val="20"/>
          </w:rPr>
          <w:instrText xml:space="preserve"> PAGEREF _Toc40105126 \h </w:instrText>
        </w:r>
        <w:r w:rsidR="006C20CF" w:rsidRPr="00434692">
          <w:rPr>
            <w:rStyle w:val="Hyperlink"/>
            <w:rFonts w:ascii="Noto Sans Light" w:hAnsi="Noto Sans Light" w:cs="Noto Sans Light"/>
            <w:noProof/>
            <w:webHidden/>
            <w:color w:val="595959" w:themeColor="text1" w:themeTint="A6"/>
            <w:sz w:val="20"/>
            <w:szCs w:val="20"/>
          </w:rPr>
        </w:r>
        <w:r w:rsidR="006C20CF" w:rsidRPr="00434692">
          <w:rPr>
            <w:rStyle w:val="Hyperlink"/>
            <w:rFonts w:ascii="Noto Sans Light" w:hAnsi="Noto Sans Light" w:cs="Noto Sans Light"/>
            <w:noProof/>
            <w:webHidden/>
            <w:color w:val="595959" w:themeColor="text1" w:themeTint="A6"/>
            <w:sz w:val="20"/>
            <w:szCs w:val="20"/>
          </w:rPr>
          <w:fldChar w:fldCharType="separate"/>
        </w:r>
        <w:r w:rsidR="006C20CF" w:rsidRPr="00434692">
          <w:rPr>
            <w:rStyle w:val="Hyperlink"/>
            <w:rFonts w:ascii="Noto Sans Light" w:hAnsi="Noto Sans Light" w:cs="Noto Sans Light"/>
            <w:noProof/>
            <w:webHidden/>
            <w:color w:val="595959" w:themeColor="text1" w:themeTint="A6"/>
            <w:sz w:val="20"/>
            <w:szCs w:val="20"/>
          </w:rPr>
          <w:t>22</w:t>
        </w:r>
        <w:r w:rsidR="006C20CF" w:rsidRPr="00434692">
          <w:rPr>
            <w:rStyle w:val="Hyperlink"/>
            <w:rFonts w:ascii="Noto Sans Light" w:hAnsi="Noto Sans Light" w:cs="Noto Sans Light"/>
            <w:noProof/>
            <w:webHidden/>
            <w:color w:val="595959" w:themeColor="text1" w:themeTint="A6"/>
            <w:sz w:val="20"/>
            <w:szCs w:val="20"/>
          </w:rPr>
          <w:fldChar w:fldCharType="end"/>
        </w:r>
      </w:hyperlink>
    </w:p>
    <w:p w14:paraId="01051671" w14:textId="77777777" w:rsidR="006C20CF" w:rsidRPr="00434692" w:rsidRDefault="00434692" w:rsidP="00434692">
      <w:pPr>
        <w:pStyle w:val="TOC1"/>
        <w:rPr>
          <w:rFonts w:eastAsiaTheme="minorEastAsia"/>
          <w:lang w:eastAsia="en-AU"/>
        </w:rPr>
      </w:pPr>
      <w:hyperlink r:id="rId50" w:anchor="_Toc40105127" w:history="1">
        <w:r w:rsidR="006C20CF" w:rsidRPr="00434692">
          <w:rPr>
            <w:rStyle w:val="Hyperlink"/>
            <w:color w:val="595959" w:themeColor="text1" w:themeTint="A6"/>
          </w:rPr>
          <w:t>Troubleshooting</w:t>
        </w:r>
        <w:r w:rsidR="006C20CF" w:rsidRPr="00434692">
          <w:rPr>
            <w:rStyle w:val="Hyperlink"/>
            <w:webHidden/>
            <w:color w:val="595959" w:themeColor="text1" w:themeTint="A6"/>
          </w:rPr>
          <w:tab/>
        </w:r>
        <w:r w:rsidR="006C20CF" w:rsidRPr="00434692">
          <w:rPr>
            <w:rStyle w:val="Hyperlink"/>
            <w:webHidden/>
            <w:color w:val="595959" w:themeColor="text1" w:themeTint="A6"/>
          </w:rPr>
          <w:fldChar w:fldCharType="begin"/>
        </w:r>
        <w:r w:rsidR="006C20CF" w:rsidRPr="00434692">
          <w:rPr>
            <w:rStyle w:val="Hyperlink"/>
            <w:webHidden/>
            <w:color w:val="595959" w:themeColor="text1" w:themeTint="A6"/>
          </w:rPr>
          <w:instrText xml:space="preserve"> PAGEREF _Toc40105127 \h </w:instrText>
        </w:r>
        <w:r w:rsidR="006C20CF" w:rsidRPr="00434692">
          <w:rPr>
            <w:rStyle w:val="Hyperlink"/>
            <w:webHidden/>
            <w:color w:val="595959" w:themeColor="text1" w:themeTint="A6"/>
          </w:rPr>
        </w:r>
        <w:r w:rsidR="006C20CF" w:rsidRPr="00434692">
          <w:rPr>
            <w:rStyle w:val="Hyperlink"/>
            <w:webHidden/>
            <w:color w:val="595959" w:themeColor="text1" w:themeTint="A6"/>
          </w:rPr>
          <w:fldChar w:fldCharType="separate"/>
        </w:r>
        <w:r w:rsidR="006C20CF" w:rsidRPr="00434692">
          <w:rPr>
            <w:rStyle w:val="Hyperlink"/>
            <w:webHidden/>
            <w:color w:val="595959" w:themeColor="text1" w:themeTint="A6"/>
          </w:rPr>
          <w:t>23</w:t>
        </w:r>
        <w:r w:rsidR="006C20CF" w:rsidRPr="00434692">
          <w:rPr>
            <w:rStyle w:val="Hyperlink"/>
            <w:webHidden/>
            <w:color w:val="595959" w:themeColor="text1" w:themeTint="A6"/>
          </w:rPr>
          <w:fldChar w:fldCharType="end"/>
        </w:r>
      </w:hyperlink>
    </w:p>
    <w:p w14:paraId="3B3AA181" w14:textId="77777777" w:rsidR="006C20CF" w:rsidRPr="00434692" w:rsidRDefault="00434692" w:rsidP="006C20CF">
      <w:pPr>
        <w:pStyle w:val="TOC2"/>
        <w:rPr>
          <w:rFonts w:ascii="Noto Sans Light" w:eastAsiaTheme="minorEastAsia" w:hAnsi="Noto Sans Light" w:cs="Noto Sans Light"/>
          <w:noProof/>
          <w:color w:val="595959" w:themeColor="text1" w:themeTint="A6"/>
          <w:sz w:val="20"/>
          <w:szCs w:val="20"/>
          <w:lang w:eastAsia="en-AU"/>
        </w:rPr>
      </w:pPr>
      <w:hyperlink r:id="rId51" w:anchor="_Toc40105128" w:history="1">
        <w:r w:rsidR="006C20CF" w:rsidRPr="00434692">
          <w:rPr>
            <w:rStyle w:val="Hyperlink"/>
            <w:rFonts w:ascii="Noto Sans Light" w:hAnsi="Noto Sans Light" w:cs="Noto Sans Light"/>
            <w:noProof/>
            <w:color w:val="595959" w:themeColor="text1" w:themeTint="A6"/>
            <w:sz w:val="20"/>
            <w:szCs w:val="20"/>
          </w:rPr>
          <w:t>Warnings</w:t>
        </w:r>
        <w:r w:rsidR="006C20CF" w:rsidRPr="00434692">
          <w:rPr>
            <w:rStyle w:val="Hyperlink"/>
            <w:rFonts w:ascii="Noto Sans Light" w:hAnsi="Noto Sans Light" w:cs="Noto Sans Light"/>
            <w:noProof/>
            <w:webHidden/>
            <w:color w:val="595959" w:themeColor="text1" w:themeTint="A6"/>
            <w:sz w:val="20"/>
            <w:szCs w:val="20"/>
          </w:rPr>
          <w:tab/>
        </w:r>
        <w:r w:rsidR="006C20CF" w:rsidRPr="00434692">
          <w:rPr>
            <w:rStyle w:val="Hyperlink"/>
            <w:rFonts w:ascii="Noto Sans Light" w:hAnsi="Noto Sans Light" w:cs="Noto Sans Light"/>
            <w:noProof/>
            <w:webHidden/>
            <w:color w:val="595959" w:themeColor="text1" w:themeTint="A6"/>
            <w:sz w:val="20"/>
            <w:szCs w:val="20"/>
          </w:rPr>
          <w:fldChar w:fldCharType="begin"/>
        </w:r>
        <w:r w:rsidR="006C20CF" w:rsidRPr="00434692">
          <w:rPr>
            <w:rStyle w:val="Hyperlink"/>
            <w:rFonts w:ascii="Noto Sans Light" w:hAnsi="Noto Sans Light" w:cs="Noto Sans Light"/>
            <w:noProof/>
            <w:webHidden/>
            <w:color w:val="595959" w:themeColor="text1" w:themeTint="A6"/>
            <w:sz w:val="20"/>
            <w:szCs w:val="20"/>
          </w:rPr>
          <w:instrText xml:space="preserve"> PAGEREF _Toc40105128 \h </w:instrText>
        </w:r>
        <w:r w:rsidR="006C20CF" w:rsidRPr="00434692">
          <w:rPr>
            <w:rStyle w:val="Hyperlink"/>
            <w:rFonts w:ascii="Noto Sans Light" w:hAnsi="Noto Sans Light" w:cs="Noto Sans Light"/>
            <w:noProof/>
            <w:webHidden/>
            <w:color w:val="595959" w:themeColor="text1" w:themeTint="A6"/>
            <w:sz w:val="20"/>
            <w:szCs w:val="20"/>
          </w:rPr>
        </w:r>
        <w:r w:rsidR="006C20CF" w:rsidRPr="00434692">
          <w:rPr>
            <w:rStyle w:val="Hyperlink"/>
            <w:rFonts w:ascii="Noto Sans Light" w:hAnsi="Noto Sans Light" w:cs="Noto Sans Light"/>
            <w:noProof/>
            <w:webHidden/>
            <w:color w:val="595959" w:themeColor="text1" w:themeTint="A6"/>
            <w:sz w:val="20"/>
            <w:szCs w:val="20"/>
          </w:rPr>
          <w:fldChar w:fldCharType="separate"/>
        </w:r>
        <w:r w:rsidR="006C20CF" w:rsidRPr="00434692">
          <w:rPr>
            <w:rStyle w:val="Hyperlink"/>
            <w:rFonts w:ascii="Noto Sans Light" w:hAnsi="Noto Sans Light" w:cs="Noto Sans Light"/>
            <w:noProof/>
            <w:webHidden/>
            <w:color w:val="595959" w:themeColor="text1" w:themeTint="A6"/>
            <w:sz w:val="20"/>
            <w:szCs w:val="20"/>
          </w:rPr>
          <w:t>23</w:t>
        </w:r>
        <w:r w:rsidR="006C20CF" w:rsidRPr="00434692">
          <w:rPr>
            <w:rStyle w:val="Hyperlink"/>
            <w:rFonts w:ascii="Noto Sans Light" w:hAnsi="Noto Sans Light" w:cs="Noto Sans Light"/>
            <w:noProof/>
            <w:webHidden/>
            <w:color w:val="595959" w:themeColor="text1" w:themeTint="A6"/>
            <w:sz w:val="20"/>
            <w:szCs w:val="20"/>
          </w:rPr>
          <w:fldChar w:fldCharType="end"/>
        </w:r>
      </w:hyperlink>
    </w:p>
    <w:p w14:paraId="5352A208" w14:textId="77777777" w:rsidR="006C20CF" w:rsidRPr="00434692" w:rsidRDefault="00434692" w:rsidP="006C20CF">
      <w:pPr>
        <w:pStyle w:val="TOC2"/>
        <w:rPr>
          <w:rFonts w:ascii="Noto Sans Light" w:eastAsiaTheme="minorEastAsia" w:hAnsi="Noto Sans Light" w:cs="Noto Sans Light"/>
          <w:noProof/>
          <w:color w:val="595959" w:themeColor="text1" w:themeTint="A6"/>
          <w:sz w:val="20"/>
          <w:szCs w:val="20"/>
          <w:lang w:eastAsia="en-AU"/>
        </w:rPr>
      </w:pPr>
      <w:hyperlink r:id="rId52" w:anchor="_Toc40105129" w:history="1">
        <w:r w:rsidR="006C20CF" w:rsidRPr="00434692">
          <w:rPr>
            <w:rStyle w:val="Hyperlink"/>
            <w:rFonts w:ascii="Noto Sans Light" w:hAnsi="Noto Sans Light" w:cs="Noto Sans Light"/>
            <w:noProof/>
            <w:color w:val="595959" w:themeColor="text1" w:themeTint="A6"/>
            <w:sz w:val="20"/>
            <w:szCs w:val="20"/>
          </w:rPr>
          <w:t>Errors</w:t>
        </w:r>
        <w:r w:rsidR="006C20CF" w:rsidRPr="00434692">
          <w:rPr>
            <w:rStyle w:val="Hyperlink"/>
            <w:rFonts w:ascii="Noto Sans Light" w:hAnsi="Noto Sans Light" w:cs="Noto Sans Light"/>
            <w:noProof/>
            <w:webHidden/>
            <w:color w:val="595959" w:themeColor="text1" w:themeTint="A6"/>
            <w:sz w:val="20"/>
            <w:szCs w:val="20"/>
          </w:rPr>
          <w:tab/>
        </w:r>
        <w:r w:rsidR="006C20CF" w:rsidRPr="00434692">
          <w:rPr>
            <w:rStyle w:val="Hyperlink"/>
            <w:rFonts w:ascii="Noto Sans Light" w:hAnsi="Noto Sans Light" w:cs="Noto Sans Light"/>
            <w:noProof/>
            <w:webHidden/>
            <w:color w:val="595959" w:themeColor="text1" w:themeTint="A6"/>
            <w:sz w:val="20"/>
            <w:szCs w:val="20"/>
          </w:rPr>
          <w:fldChar w:fldCharType="begin"/>
        </w:r>
        <w:r w:rsidR="006C20CF" w:rsidRPr="00434692">
          <w:rPr>
            <w:rStyle w:val="Hyperlink"/>
            <w:rFonts w:ascii="Noto Sans Light" w:hAnsi="Noto Sans Light" w:cs="Noto Sans Light"/>
            <w:noProof/>
            <w:webHidden/>
            <w:color w:val="595959" w:themeColor="text1" w:themeTint="A6"/>
            <w:sz w:val="20"/>
            <w:szCs w:val="20"/>
          </w:rPr>
          <w:instrText xml:space="preserve"> PAGEREF _Toc40105129 \h </w:instrText>
        </w:r>
        <w:r w:rsidR="006C20CF" w:rsidRPr="00434692">
          <w:rPr>
            <w:rStyle w:val="Hyperlink"/>
            <w:rFonts w:ascii="Noto Sans Light" w:hAnsi="Noto Sans Light" w:cs="Noto Sans Light"/>
            <w:noProof/>
            <w:webHidden/>
            <w:color w:val="595959" w:themeColor="text1" w:themeTint="A6"/>
            <w:sz w:val="20"/>
            <w:szCs w:val="20"/>
          </w:rPr>
        </w:r>
        <w:r w:rsidR="006C20CF" w:rsidRPr="00434692">
          <w:rPr>
            <w:rStyle w:val="Hyperlink"/>
            <w:rFonts w:ascii="Noto Sans Light" w:hAnsi="Noto Sans Light" w:cs="Noto Sans Light"/>
            <w:noProof/>
            <w:webHidden/>
            <w:color w:val="595959" w:themeColor="text1" w:themeTint="A6"/>
            <w:sz w:val="20"/>
            <w:szCs w:val="20"/>
          </w:rPr>
          <w:fldChar w:fldCharType="separate"/>
        </w:r>
        <w:r w:rsidR="006C20CF" w:rsidRPr="00434692">
          <w:rPr>
            <w:rStyle w:val="Hyperlink"/>
            <w:rFonts w:ascii="Noto Sans Light" w:hAnsi="Noto Sans Light" w:cs="Noto Sans Light"/>
            <w:noProof/>
            <w:webHidden/>
            <w:color w:val="595959" w:themeColor="text1" w:themeTint="A6"/>
            <w:sz w:val="20"/>
            <w:szCs w:val="20"/>
          </w:rPr>
          <w:t>23</w:t>
        </w:r>
        <w:r w:rsidR="006C20CF" w:rsidRPr="00434692">
          <w:rPr>
            <w:rStyle w:val="Hyperlink"/>
            <w:rFonts w:ascii="Noto Sans Light" w:hAnsi="Noto Sans Light" w:cs="Noto Sans Light"/>
            <w:noProof/>
            <w:webHidden/>
            <w:color w:val="595959" w:themeColor="text1" w:themeTint="A6"/>
            <w:sz w:val="20"/>
            <w:szCs w:val="20"/>
          </w:rPr>
          <w:fldChar w:fldCharType="end"/>
        </w:r>
      </w:hyperlink>
    </w:p>
    <w:p w14:paraId="6615AD7A" w14:textId="241EE147" w:rsidR="00931AD3" w:rsidRPr="0009410B" w:rsidRDefault="006C20CF" w:rsidP="006C20CF">
      <w:pPr>
        <w:pStyle w:val="Title1"/>
      </w:pPr>
      <w:r w:rsidRPr="007F0A45">
        <w:rPr>
          <w:b/>
          <w:bCs/>
          <w:noProof/>
          <w:color w:val="595959" w:themeColor="text1" w:themeTint="A6"/>
        </w:rPr>
        <w:fldChar w:fldCharType="end"/>
      </w:r>
      <w:r w:rsidR="00931AD3" w:rsidRPr="0009410B">
        <w:t xml:space="preserve">Title 2 Goes Here – </w:t>
      </w:r>
      <w:r w:rsidR="0071410E">
        <w:t>28</w:t>
      </w:r>
      <w:r w:rsidR="00931AD3" w:rsidRPr="0009410B">
        <w:t xml:space="preserve"> points</w:t>
      </w:r>
    </w:p>
    <w:p w14:paraId="6DCD8417" w14:textId="3FFC2CA1" w:rsidR="004E093B" w:rsidRDefault="004E093B">
      <w:pPr>
        <w:rPr>
          <w:rFonts w:ascii="Noto Sans Light" w:eastAsiaTheme="minorEastAsia" w:hAnsi="Noto Sans Light"/>
          <w:color w:val="4C5866"/>
          <w:spacing w:val="15"/>
          <w:sz w:val="22"/>
          <w:szCs w:val="22"/>
        </w:rPr>
      </w:pPr>
    </w:p>
    <w:p w14:paraId="4848F5CD" w14:textId="320AA718" w:rsidR="00FD37C2" w:rsidRDefault="00FD37C2">
      <w:pPr>
        <w:rPr>
          <w:rFonts w:ascii="Noto Sans Light" w:eastAsiaTheme="minorEastAsia" w:hAnsi="Noto Sans Light"/>
          <w:color w:val="4C5866"/>
          <w:spacing w:val="15"/>
          <w:sz w:val="22"/>
          <w:szCs w:val="22"/>
        </w:rPr>
      </w:pPr>
    </w:p>
    <w:p w14:paraId="5DB91397" w14:textId="203179D3" w:rsidR="00FD37C2" w:rsidRDefault="00FD37C2">
      <w:pPr>
        <w:rPr>
          <w:rFonts w:ascii="Noto Sans Light" w:eastAsiaTheme="minorEastAsia" w:hAnsi="Noto Sans Light"/>
          <w:color w:val="4C5866"/>
          <w:spacing w:val="15"/>
          <w:sz w:val="22"/>
          <w:szCs w:val="22"/>
        </w:rPr>
      </w:pPr>
    </w:p>
    <w:p w14:paraId="251B51B2" w14:textId="2419DC6D" w:rsidR="00FD37C2" w:rsidRDefault="00FD37C2">
      <w:pPr>
        <w:rPr>
          <w:rFonts w:ascii="Noto Sans Light" w:eastAsiaTheme="minorEastAsia" w:hAnsi="Noto Sans Light"/>
          <w:color w:val="4C5866"/>
          <w:spacing w:val="15"/>
          <w:sz w:val="22"/>
          <w:szCs w:val="22"/>
        </w:rPr>
      </w:pPr>
    </w:p>
    <w:p w14:paraId="0F2A155F" w14:textId="5C8293D5" w:rsidR="00FD37C2" w:rsidRDefault="00FD37C2">
      <w:pPr>
        <w:rPr>
          <w:rFonts w:ascii="Noto Sans Light" w:eastAsiaTheme="minorEastAsia" w:hAnsi="Noto Sans Light"/>
          <w:color w:val="4C5866"/>
          <w:spacing w:val="15"/>
          <w:sz w:val="22"/>
          <w:szCs w:val="22"/>
        </w:rPr>
      </w:pPr>
    </w:p>
    <w:p w14:paraId="186E46AC" w14:textId="5999E45D" w:rsidR="00FD37C2" w:rsidRDefault="00FD37C2">
      <w:pPr>
        <w:rPr>
          <w:rFonts w:ascii="Noto Sans Light" w:eastAsiaTheme="minorEastAsia" w:hAnsi="Noto Sans Light"/>
          <w:color w:val="4C5866"/>
          <w:spacing w:val="15"/>
          <w:sz w:val="22"/>
          <w:szCs w:val="22"/>
        </w:rPr>
      </w:pPr>
    </w:p>
    <w:p w14:paraId="7FDAA03E" w14:textId="01427046" w:rsidR="00FD37C2" w:rsidRDefault="00FD37C2">
      <w:pPr>
        <w:rPr>
          <w:rFonts w:ascii="Noto Sans Light" w:eastAsiaTheme="minorEastAsia" w:hAnsi="Noto Sans Light"/>
          <w:color w:val="4C5866"/>
          <w:spacing w:val="15"/>
          <w:sz w:val="22"/>
          <w:szCs w:val="22"/>
        </w:rPr>
      </w:pPr>
    </w:p>
    <w:p w14:paraId="156FEDC1" w14:textId="77777777" w:rsidR="007F0A45" w:rsidRDefault="007F0A45">
      <w:pPr>
        <w:rPr>
          <w:rFonts w:ascii="Noto Sans" w:eastAsiaTheme="majorEastAsia" w:hAnsi="Noto Sans" w:cstheme="majorBidi"/>
          <w:b/>
          <w:bCs/>
          <w:color w:val="F1562C"/>
          <w:sz w:val="32"/>
          <w:szCs w:val="32"/>
        </w:rPr>
      </w:pPr>
      <w:bookmarkStart w:id="1" w:name="_Toc40105088"/>
      <w:r>
        <w:br w:type="page"/>
      </w:r>
    </w:p>
    <w:p w14:paraId="40F388C1" w14:textId="1D02F4A4" w:rsidR="00FD37C2" w:rsidRDefault="00FD37C2" w:rsidP="00FD37C2">
      <w:pPr>
        <w:pStyle w:val="Heading1"/>
        <w:rPr>
          <w:rFonts w:asciiTheme="majorHAnsi" w:hAnsiTheme="majorHAnsi"/>
        </w:rPr>
      </w:pPr>
      <w:r>
        <w:lastRenderedPageBreak/>
        <w:t>Set up integration in ConnectWise</w:t>
      </w:r>
      <w:bookmarkEnd w:id="1"/>
    </w:p>
    <w:p w14:paraId="59D23645" w14:textId="77777777" w:rsidR="00FD37C2" w:rsidRPr="007F0A45" w:rsidRDefault="00FD37C2" w:rsidP="00FD37C2">
      <w:pPr>
        <w:rPr>
          <w:rFonts w:ascii="Noto Sans Light" w:hAnsi="Noto Sans Light" w:cs="Noto Sans Light"/>
          <w:color w:val="595959" w:themeColor="text1" w:themeTint="A6"/>
        </w:rPr>
      </w:pPr>
      <w:r w:rsidRPr="007F0A45">
        <w:rPr>
          <w:rFonts w:ascii="Noto Sans Light" w:hAnsi="Noto Sans Light" w:cs="Noto Sans Light"/>
          <w:color w:val="595959" w:themeColor="text1" w:themeTint="A6"/>
        </w:rPr>
        <w:t xml:space="preserve">For PRISM Connect to </w:t>
      </w:r>
      <w:proofErr w:type="spellStart"/>
      <w:r w:rsidRPr="007F0A45">
        <w:rPr>
          <w:rFonts w:ascii="Noto Sans Light" w:hAnsi="Noto Sans Light" w:cs="Noto Sans Light"/>
          <w:color w:val="595959" w:themeColor="text1" w:themeTint="A6"/>
        </w:rPr>
        <w:t>synchronise</w:t>
      </w:r>
      <w:proofErr w:type="spellEnd"/>
      <w:r w:rsidRPr="007F0A45">
        <w:rPr>
          <w:rFonts w:ascii="Noto Sans Light" w:hAnsi="Noto Sans Light" w:cs="Noto Sans Light"/>
          <w:color w:val="595959" w:themeColor="text1" w:themeTint="A6"/>
        </w:rPr>
        <w:t xml:space="preserve"> data from PRISM to ConnectWise there are some initial set up tasks and configuration that must be completed.</w:t>
      </w:r>
    </w:p>
    <w:p w14:paraId="7078CCF4" w14:textId="77777777" w:rsidR="00FD37C2" w:rsidRPr="007E30C5" w:rsidRDefault="00FD37C2" w:rsidP="00D00284">
      <w:pPr>
        <w:pStyle w:val="Heading1"/>
        <w:rPr>
          <w:rFonts w:ascii="Noto Sans Light" w:hAnsi="Noto Sans Light" w:cs="Noto Sans Light"/>
        </w:rPr>
      </w:pPr>
      <w:bookmarkStart w:id="2" w:name="_Toc40105089"/>
      <w:r w:rsidRPr="007E30C5">
        <w:rPr>
          <w:rFonts w:ascii="Noto Sans Light" w:hAnsi="Noto Sans Light" w:cs="Noto Sans Light"/>
        </w:rPr>
        <w:t>Configure ConnectWise Products and Categories</w:t>
      </w:r>
      <w:bookmarkEnd w:id="2"/>
    </w:p>
    <w:p w14:paraId="655BAF50" w14:textId="77777777" w:rsidR="00FD37C2" w:rsidRPr="007F0A45" w:rsidRDefault="00FD37C2" w:rsidP="00FD37C2">
      <w:pPr>
        <w:rPr>
          <w:rFonts w:ascii="Noto Sans Light" w:hAnsi="Noto Sans Light" w:cs="Noto Sans Light"/>
          <w:color w:val="595959" w:themeColor="text1" w:themeTint="A6"/>
        </w:rPr>
      </w:pPr>
      <w:r w:rsidRPr="007F0A45">
        <w:rPr>
          <w:rFonts w:ascii="Noto Sans Light" w:hAnsi="Noto Sans Light" w:cs="Noto Sans Light"/>
          <w:color w:val="595959" w:themeColor="text1" w:themeTint="A6"/>
        </w:rPr>
        <w:t>First you will need to enable a Miscellaneous record in the product catalog.</w:t>
      </w:r>
    </w:p>
    <w:p w14:paraId="096187E0" w14:textId="77777777" w:rsidR="00FD37C2" w:rsidRPr="007F0A45" w:rsidRDefault="00FD37C2" w:rsidP="00FD37C2">
      <w:pPr>
        <w:numPr>
          <w:ilvl w:val="0"/>
          <w:numId w:val="22"/>
        </w:numPr>
        <w:spacing w:line="259" w:lineRule="auto"/>
        <w:ind w:right="8" w:hanging="227"/>
        <w:rPr>
          <w:rFonts w:ascii="Noto Sans Light" w:hAnsi="Noto Sans Light" w:cs="Noto Sans Light"/>
          <w:color w:val="595959" w:themeColor="text1" w:themeTint="A6"/>
        </w:rPr>
      </w:pPr>
      <w:r w:rsidRPr="007F0A45">
        <w:rPr>
          <w:rFonts w:ascii="Noto Sans Light" w:hAnsi="Noto Sans Light" w:cs="Noto Sans Light"/>
          <w:color w:val="595959" w:themeColor="text1" w:themeTint="A6"/>
        </w:rPr>
        <w:t xml:space="preserve">From the menu, navigate to </w:t>
      </w:r>
      <w:r w:rsidRPr="007F0A45">
        <w:rPr>
          <w:rFonts w:ascii="Noto Sans Light" w:hAnsi="Noto Sans Light" w:cs="Noto Sans Light"/>
          <w:b/>
          <w:color w:val="595959" w:themeColor="text1" w:themeTint="A6"/>
        </w:rPr>
        <w:t>Procurement</w:t>
      </w:r>
      <w:r w:rsidRPr="007F0A45">
        <w:rPr>
          <w:rFonts w:ascii="Noto Sans Light" w:hAnsi="Noto Sans Light" w:cs="Noto Sans Light"/>
          <w:color w:val="595959" w:themeColor="text1" w:themeTint="A6"/>
        </w:rPr>
        <w:t xml:space="preserve">, then </w:t>
      </w:r>
      <w:r w:rsidRPr="007F0A45">
        <w:rPr>
          <w:rFonts w:ascii="Noto Sans Light" w:hAnsi="Noto Sans Light" w:cs="Noto Sans Light"/>
          <w:b/>
          <w:color w:val="595959" w:themeColor="text1" w:themeTint="A6"/>
        </w:rPr>
        <w:t>Product Catalog</w:t>
      </w:r>
      <w:r w:rsidRPr="007F0A45">
        <w:rPr>
          <w:rFonts w:ascii="Noto Sans Light" w:hAnsi="Noto Sans Light" w:cs="Noto Sans Light"/>
          <w:color w:val="595959" w:themeColor="text1" w:themeTint="A6"/>
        </w:rPr>
        <w:t>.</w:t>
      </w:r>
    </w:p>
    <w:p w14:paraId="7DA660DB" w14:textId="5FF30682" w:rsidR="00FD37C2" w:rsidRPr="007E30C5" w:rsidRDefault="00FD37C2" w:rsidP="00FD37C2">
      <w:pPr>
        <w:spacing w:after="368"/>
        <w:ind w:left="400"/>
        <w:rPr>
          <w:rFonts w:ascii="Noto Sans Light" w:hAnsi="Noto Sans Light" w:cs="Noto Sans Light"/>
        </w:rPr>
      </w:pPr>
      <w:r w:rsidRPr="007E30C5">
        <w:rPr>
          <w:rFonts w:ascii="Noto Sans Light" w:hAnsi="Noto Sans Light" w:cs="Noto Sans Light"/>
          <w:noProof/>
        </w:rPr>
        <w:drawing>
          <wp:inline distT="0" distB="0" distL="0" distR="0" wp14:anchorId="0477C15C" wp14:editId="22883F59">
            <wp:extent cx="2447925" cy="3257550"/>
            <wp:effectExtent l="133350" t="114300" r="85725" b="152400"/>
            <wp:docPr id="12" name="Picture 12" descr="Graphical user interface, application&#10;&#10;Description automatically generated"/>
            <wp:cNvGraphicFramePr/>
            <a:graphic xmlns:a="http://schemas.openxmlformats.org/drawingml/2006/main">
              <a:graphicData uri="http://schemas.openxmlformats.org/drawingml/2006/picture">
                <pic:pic xmlns:pic="http://schemas.openxmlformats.org/drawingml/2006/picture">
                  <pic:nvPicPr>
                    <pic:cNvPr id="12" name="Picture 12" descr="Graphical user interface, application&#10;&#10;Description automatically generated"/>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2249805" cy="306197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72DEB282" w14:textId="1B0FB050" w:rsidR="00FD37C2" w:rsidRPr="007E30C5" w:rsidRDefault="00FD37C2" w:rsidP="00FD37C2">
      <w:pPr>
        <w:numPr>
          <w:ilvl w:val="0"/>
          <w:numId w:val="22"/>
        </w:numPr>
        <w:spacing w:after="246" w:line="259" w:lineRule="auto"/>
        <w:ind w:right="-6" w:hanging="360"/>
        <w:rPr>
          <w:rFonts w:ascii="Noto Sans Light" w:hAnsi="Noto Sans Light" w:cs="Noto Sans Light"/>
        </w:rPr>
      </w:pPr>
      <w:r w:rsidRPr="007F0A45">
        <w:rPr>
          <w:rFonts w:ascii="Noto Sans Light" w:hAnsi="Noto Sans Light" w:cs="Noto Sans Light"/>
          <w:color w:val="595959" w:themeColor="text1" w:themeTint="A6"/>
        </w:rPr>
        <w:t>Search for miscellaneous records but filtering the Product ID on “</w:t>
      </w:r>
      <w:proofErr w:type="spellStart"/>
      <w:r w:rsidRPr="007F0A45">
        <w:rPr>
          <w:rFonts w:ascii="Noto Sans Light" w:hAnsi="Noto Sans Light" w:cs="Noto Sans Light"/>
          <w:color w:val="595959" w:themeColor="text1" w:themeTint="A6"/>
        </w:rPr>
        <w:t>misc</w:t>
      </w:r>
      <w:proofErr w:type="spellEnd"/>
      <w:r w:rsidRPr="007F0A45">
        <w:rPr>
          <w:rFonts w:ascii="Noto Sans Light" w:hAnsi="Noto Sans Light" w:cs="Noto Sans Light"/>
          <w:color w:val="595959" w:themeColor="text1" w:themeTint="A6"/>
        </w:rPr>
        <w:t xml:space="preserve">”, and ensuring the </w:t>
      </w:r>
      <w:r w:rsidRPr="007F0A45">
        <w:rPr>
          <w:rFonts w:ascii="Noto Sans Light" w:hAnsi="Noto Sans Light" w:cs="Noto Sans Light"/>
          <w:b/>
          <w:bCs/>
          <w:color w:val="595959" w:themeColor="text1" w:themeTint="A6"/>
        </w:rPr>
        <w:t>Status</w:t>
      </w:r>
      <w:r w:rsidRPr="007F0A45">
        <w:rPr>
          <w:rFonts w:ascii="Noto Sans Light" w:hAnsi="Noto Sans Light" w:cs="Noto Sans Light"/>
          <w:color w:val="595959" w:themeColor="text1" w:themeTint="A6"/>
        </w:rPr>
        <w:t xml:space="preserve"> is set to </w:t>
      </w:r>
      <w:r w:rsidRPr="007F0A45">
        <w:rPr>
          <w:rFonts w:ascii="Noto Sans Light" w:hAnsi="Noto Sans Light" w:cs="Noto Sans Light"/>
          <w:b/>
          <w:bCs/>
          <w:color w:val="595959" w:themeColor="text1" w:themeTint="A6"/>
        </w:rPr>
        <w:t>All</w:t>
      </w:r>
      <w:r w:rsidRPr="007F0A45">
        <w:rPr>
          <w:rFonts w:ascii="Noto Sans Light" w:hAnsi="Noto Sans Light" w:cs="Noto Sans Light"/>
          <w:color w:val="595959" w:themeColor="text1" w:themeTint="A6"/>
        </w:rPr>
        <w:t>.</w:t>
      </w:r>
      <w:r w:rsidRPr="007F0A45">
        <w:rPr>
          <w:rFonts w:ascii="Noto Sans Light" w:hAnsi="Noto Sans Light" w:cs="Noto Sans Light"/>
          <w:color w:val="595959" w:themeColor="text1" w:themeTint="A6"/>
        </w:rPr>
        <w:br/>
      </w:r>
      <w:r w:rsidRPr="007E30C5">
        <w:rPr>
          <w:rFonts w:ascii="Noto Sans Light" w:hAnsi="Noto Sans Light" w:cs="Noto Sans Light"/>
          <w:noProof/>
        </w:rPr>
        <w:drawing>
          <wp:inline distT="0" distB="0" distL="0" distR="0" wp14:anchorId="0141A3CB" wp14:editId="4B79CF3A">
            <wp:extent cx="5762625" cy="1219200"/>
            <wp:effectExtent l="133350" t="114300" r="142875" b="0"/>
            <wp:docPr id="19" name="Picture 19" descr="Graphical user interface&#10;&#10;Description automatically generated"/>
            <wp:cNvGraphicFramePr/>
            <a:graphic xmlns:a="http://schemas.openxmlformats.org/drawingml/2006/main">
              <a:graphicData uri="http://schemas.openxmlformats.org/drawingml/2006/picture">
                <pic:pic xmlns:pic="http://schemas.openxmlformats.org/drawingml/2006/picture">
                  <pic:nvPicPr>
                    <pic:cNvPr id="19" name="Picture 19" descr="Graphical user interface&#10;&#10;Description automatically generated"/>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5560060" cy="102044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6473164B" w14:textId="77777777" w:rsidR="00FD37C2" w:rsidRPr="007F0A45" w:rsidRDefault="00FD37C2" w:rsidP="00FD37C2">
      <w:pPr>
        <w:numPr>
          <w:ilvl w:val="0"/>
          <w:numId w:val="22"/>
        </w:numPr>
        <w:spacing w:after="381" w:line="259" w:lineRule="auto"/>
        <w:ind w:right="-6" w:hanging="360"/>
        <w:rPr>
          <w:rFonts w:ascii="Noto Sans Light" w:hAnsi="Noto Sans Light" w:cs="Noto Sans Light"/>
          <w:color w:val="595959" w:themeColor="text1" w:themeTint="A6"/>
        </w:rPr>
      </w:pPr>
      <w:r w:rsidRPr="007F0A45">
        <w:rPr>
          <w:rFonts w:ascii="Noto Sans Light" w:hAnsi="Noto Sans Light" w:cs="Noto Sans Light"/>
          <w:color w:val="595959" w:themeColor="text1" w:themeTint="A6"/>
        </w:rPr>
        <w:t xml:space="preserve">Click on each record to open it, then click </w:t>
      </w:r>
      <w:r w:rsidRPr="007F0A45">
        <w:rPr>
          <w:rFonts w:ascii="Noto Sans Light" w:hAnsi="Noto Sans Light" w:cs="Noto Sans Light"/>
          <w:b/>
          <w:color w:val="595959" w:themeColor="text1" w:themeTint="A6"/>
        </w:rPr>
        <w:t>ACTIVATE</w:t>
      </w:r>
      <w:r w:rsidRPr="007F0A45">
        <w:rPr>
          <w:rFonts w:ascii="Noto Sans Light" w:hAnsi="Noto Sans Light" w:cs="Noto Sans Light"/>
          <w:color w:val="595959" w:themeColor="text1" w:themeTint="A6"/>
        </w:rPr>
        <w:t xml:space="preserve"> to enable if it is not already </w:t>
      </w:r>
      <w:r w:rsidRPr="007F0A45">
        <w:rPr>
          <w:rFonts w:ascii="Noto Sans Light" w:hAnsi="Noto Sans Light" w:cs="Noto Sans Light"/>
          <w:b/>
          <w:color w:val="595959" w:themeColor="text1" w:themeTint="A6"/>
        </w:rPr>
        <w:t>Active</w:t>
      </w:r>
      <w:r w:rsidRPr="007F0A45">
        <w:rPr>
          <w:rFonts w:ascii="Noto Sans Light" w:hAnsi="Noto Sans Light" w:cs="Noto Sans Light"/>
          <w:color w:val="595959" w:themeColor="text1" w:themeTint="A6"/>
        </w:rPr>
        <w:t>.</w:t>
      </w:r>
    </w:p>
    <w:p w14:paraId="2E2B18D5" w14:textId="71F7671E" w:rsidR="00FD37C2" w:rsidRPr="007E30C5" w:rsidRDefault="00FD37C2" w:rsidP="00FD37C2">
      <w:pPr>
        <w:spacing w:after="381" w:line="259" w:lineRule="auto"/>
        <w:ind w:left="400" w:right="-6"/>
        <w:rPr>
          <w:rFonts w:ascii="Noto Sans Light" w:hAnsi="Noto Sans Light" w:cs="Noto Sans Light"/>
        </w:rPr>
      </w:pPr>
      <w:r w:rsidRPr="007E30C5">
        <w:rPr>
          <w:rFonts w:ascii="Noto Sans Light" w:hAnsi="Noto Sans Light" w:cs="Noto Sans Light"/>
          <w:noProof/>
        </w:rPr>
        <w:lastRenderedPageBreak/>
        <w:drawing>
          <wp:inline distT="0" distB="0" distL="0" distR="0" wp14:anchorId="4E354D28" wp14:editId="31B46E47">
            <wp:extent cx="5686425" cy="1371600"/>
            <wp:effectExtent l="133350" t="114300" r="123825" b="0"/>
            <wp:docPr id="10" name="Picture 10" descr="Graphical user interface, application, website&#10;&#10;Description automatically generated"/>
            <wp:cNvGraphicFramePr/>
            <a:graphic xmlns:a="http://schemas.openxmlformats.org/drawingml/2006/main">
              <a:graphicData uri="http://schemas.openxmlformats.org/drawingml/2006/picture">
                <pic:pic xmlns:pic="http://schemas.openxmlformats.org/drawingml/2006/picture">
                  <pic:nvPicPr>
                    <pic:cNvPr id="10" name="Picture 10" descr="Graphical user interface, application, website&#10;&#10;Description automatically generated"/>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5486400" cy="117157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176407AF" w14:textId="77777777" w:rsidR="00FD37C2" w:rsidRPr="007F0A45" w:rsidRDefault="00FD37C2" w:rsidP="00FD37C2">
      <w:pPr>
        <w:rPr>
          <w:rFonts w:ascii="Noto Sans Light" w:hAnsi="Noto Sans Light" w:cs="Noto Sans Light"/>
          <w:color w:val="595959" w:themeColor="text1" w:themeTint="A6"/>
          <w:szCs w:val="20"/>
        </w:rPr>
      </w:pPr>
      <w:r w:rsidRPr="007F0A45">
        <w:rPr>
          <w:rFonts w:ascii="Noto Sans Light" w:hAnsi="Noto Sans Light" w:cs="Noto Sans Light"/>
          <w:color w:val="595959" w:themeColor="text1" w:themeTint="A6"/>
          <w:szCs w:val="20"/>
        </w:rPr>
        <w:t>Enable the Miscellaneous product category, sub-category, and product type, these are used as the default categories when creating products in the ConnectWise product catalog.</w:t>
      </w:r>
    </w:p>
    <w:p w14:paraId="73877F2A" w14:textId="77777777" w:rsidR="00FD37C2" w:rsidRPr="007F0A45" w:rsidRDefault="00FD37C2" w:rsidP="00FD37C2">
      <w:pPr>
        <w:pStyle w:val="ListParagraph"/>
        <w:numPr>
          <w:ilvl w:val="0"/>
          <w:numId w:val="23"/>
        </w:numPr>
        <w:spacing w:after="160" w:line="256" w:lineRule="auto"/>
        <w:rPr>
          <w:rFonts w:cs="Noto Sans Light"/>
          <w:b/>
          <w:bCs/>
          <w:color w:val="595959" w:themeColor="text1" w:themeTint="A6"/>
          <w:sz w:val="20"/>
          <w:szCs w:val="20"/>
        </w:rPr>
      </w:pPr>
      <w:r w:rsidRPr="007F0A45">
        <w:rPr>
          <w:rFonts w:cs="Noto Sans Light"/>
          <w:color w:val="595959" w:themeColor="text1" w:themeTint="A6"/>
          <w:sz w:val="20"/>
          <w:szCs w:val="20"/>
        </w:rPr>
        <w:t xml:space="preserve">Navigate to the </w:t>
      </w:r>
      <w:r w:rsidRPr="007F0A45">
        <w:rPr>
          <w:rFonts w:cs="Noto Sans Light"/>
          <w:b/>
          <w:bCs/>
          <w:color w:val="595959" w:themeColor="text1" w:themeTint="A6"/>
          <w:sz w:val="20"/>
          <w:szCs w:val="20"/>
        </w:rPr>
        <w:t>System</w:t>
      </w:r>
      <w:r w:rsidRPr="007F0A45">
        <w:rPr>
          <w:rFonts w:cs="Noto Sans Light"/>
          <w:color w:val="595959" w:themeColor="text1" w:themeTint="A6"/>
          <w:sz w:val="20"/>
          <w:szCs w:val="20"/>
        </w:rPr>
        <w:t xml:space="preserve"> &gt; </w:t>
      </w:r>
      <w:r w:rsidRPr="007F0A45">
        <w:rPr>
          <w:rFonts w:cs="Noto Sans Light"/>
          <w:b/>
          <w:bCs/>
          <w:color w:val="595959" w:themeColor="text1" w:themeTint="A6"/>
          <w:sz w:val="20"/>
          <w:szCs w:val="20"/>
        </w:rPr>
        <w:t>Setup Tables</w:t>
      </w:r>
    </w:p>
    <w:p w14:paraId="3026701C" w14:textId="1212F628" w:rsidR="00FD37C2" w:rsidRPr="007F0A45" w:rsidRDefault="00FD37C2" w:rsidP="00FD37C2">
      <w:pPr>
        <w:pStyle w:val="ListParagraph"/>
        <w:numPr>
          <w:ilvl w:val="0"/>
          <w:numId w:val="23"/>
        </w:numPr>
        <w:spacing w:after="160" w:line="256" w:lineRule="auto"/>
        <w:rPr>
          <w:rFonts w:cs="Noto Sans Light"/>
          <w:color w:val="595959" w:themeColor="text1" w:themeTint="A6"/>
          <w:sz w:val="20"/>
          <w:szCs w:val="20"/>
        </w:rPr>
      </w:pPr>
      <w:r w:rsidRPr="007F0A45">
        <w:rPr>
          <w:rFonts w:cs="Noto Sans Light"/>
          <w:noProof/>
          <w:color w:val="595959" w:themeColor="text1" w:themeTint="A6"/>
          <w:sz w:val="20"/>
          <w:szCs w:val="20"/>
        </w:rPr>
        <w:drawing>
          <wp:anchor distT="0" distB="0" distL="114300" distR="114300" simplePos="0" relativeHeight="251665408" behindDoc="1" locked="0" layoutInCell="1" allowOverlap="1" wp14:anchorId="50A82644" wp14:editId="695F8F8D">
            <wp:simplePos x="0" y="0"/>
            <wp:positionH relativeFrom="column">
              <wp:posOffset>447675</wp:posOffset>
            </wp:positionH>
            <wp:positionV relativeFrom="paragraph">
              <wp:posOffset>215265</wp:posOffset>
            </wp:positionV>
            <wp:extent cx="3676015" cy="4657090"/>
            <wp:effectExtent l="38100" t="38100" r="76835" b="86360"/>
            <wp:wrapTopAndBottom/>
            <wp:docPr id="16" name="Picture 16" descr="Graphical user interface, application, Word&#10;&#10;Description automatically generated"/>
            <wp:cNvGraphicFramePr/>
            <a:graphic xmlns:a="http://schemas.openxmlformats.org/drawingml/2006/main">
              <a:graphicData uri="http://schemas.openxmlformats.org/drawingml/2006/picture">
                <pic:pic xmlns:pic="http://schemas.openxmlformats.org/drawingml/2006/picture">
                  <pic:nvPicPr>
                    <pic:cNvPr id="16" name="Picture 16" descr="Graphical user interface, application, Word&#10;&#10;Description automatically generated"/>
                    <pic:cNvPicPr/>
                  </pic:nvPicPr>
                  <pic:blipFill>
                    <a:blip r:embed="rId56">
                      <a:extLst>
                        <a:ext uri="{28A0092B-C50C-407E-A947-70E740481C1C}">
                          <a14:useLocalDpi xmlns:a14="http://schemas.microsoft.com/office/drawing/2010/main" val="0"/>
                        </a:ext>
                      </a:extLst>
                    </a:blip>
                    <a:stretch>
                      <a:fillRect/>
                    </a:stretch>
                  </pic:blipFill>
                  <pic:spPr>
                    <a:xfrm>
                      <a:off x="0" y="0"/>
                      <a:ext cx="3580130" cy="4556760"/>
                    </a:xfrm>
                    <a:prstGeom prst="rect">
                      <a:avLst/>
                    </a:prstGeom>
                    <a:effectLst>
                      <a:outerShdw blurRad="50800" dist="38100" dir="2700000" algn="tl" rotWithShape="0">
                        <a:prstClr val="black">
                          <a:alpha val="40000"/>
                        </a:prstClr>
                      </a:outerShdw>
                    </a:effectLst>
                  </pic:spPr>
                </pic:pic>
              </a:graphicData>
            </a:graphic>
            <wp14:sizeRelH relativeFrom="page">
              <wp14:pctWidth>0</wp14:pctWidth>
            </wp14:sizeRelH>
            <wp14:sizeRelV relativeFrom="page">
              <wp14:pctHeight>0</wp14:pctHeight>
            </wp14:sizeRelV>
          </wp:anchor>
        </w:drawing>
      </w:r>
      <w:r w:rsidRPr="007F0A45">
        <w:rPr>
          <w:rFonts w:cs="Noto Sans Light"/>
          <w:color w:val="595959" w:themeColor="text1" w:themeTint="A6"/>
          <w:sz w:val="20"/>
          <w:szCs w:val="20"/>
        </w:rPr>
        <w:t xml:space="preserve">Search for the table name “category” </w:t>
      </w:r>
    </w:p>
    <w:p w14:paraId="4DA7B3C5" w14:textId="77777777" w:rsidR="00FD37C2" w:rsidRPr="007E30C5" w:rsidRDefault="00FD37C2" w:rsidP="00FD37C2">
      <w:pPr>
        <w:rPr>
          <w:rFonts w:ascii="Noto Sans Light" w:hAnsi="Noto Sans Light" w:cs="Noto Sans Light"/>
          <w:szCs w:val="20"/>
        </w:rPr>
      </w:pPr>
    </w:p>
    <w:p w14:paraId="35A85EFD" w14:textId="77777777" w:rsidR="00FD37C2" w:rsidRPr="007E30C5" w:rsidRDefault="00FD37C2" w:rsidP="00FD37C2">
      <w:pPr>
        <w:pStyle w:val="ListParagraph"/>
        <w:numPr>
          <w:ilvl w:val="0"/>
          <w:numId w:val="23"/>
        </w:numPr>
        <w:spacing w:after="160" w:line="256" w:lineRule="auto"/>
        <w:rPr>
          <w:rFonts w:cs="Noto Sans Light"/>
          <w:sz w:val="20"/>
          <w:szCs w:val="20"/>
        </w:rPr>
      </w:pPr>
      <w:r w:rsidRPr="007E30C5">
        <w:rPr>
          <w:rFonts w:cs="Noto Sans Light"/>
          <w:sz w:val="20"/>
          <w:szCs w:val="20"/>
        </w:rPr>
        <w:lastRenderedPageBreak/>
        <w:t>Click on the table name to open the table and view its contents.</w:t>
      </w:r>
    </w:p>
    <w:p w14:paraId="1750E242" w14:textId="533ADC4C" w:rsidR="00FD37C2" w:rsidRPr="007E30C5" w:rsidRDefault="00FD37C2" w:rsidP="00FD37C2">
      <w:pPr>
        <w:ind w:left="360"/>
        <w:rPr>
          <w:rFonts w:ascii="Noto Sans Light" w:hAnsi="Noto Sans Light" w:cs="Noto Sans Light"/>
          <w:szCs w:val="20"/>
        </w:rPr>
      </w:pPr>
      <w:r w:rsidRPr="007E30C5">
        <w:rPr>
          <w:rFonts w:ascii="Noto Sans Light" w:hAnsi="Noto Sans Light" w:cs="Noto Sans Light"/>
          <w:noProof/>
          <w:szCs w:val="20"/>
        </w:rPr>
        <w:drawing>
          <wp:inline distT="0" distB="0" distL="0" distR="0" wp14:anchorId="6DDDCA07" wp14:editId="3E04A501">
            <wp:extent cx="5838825" cy="2781300"/>
            <wp:effectExtent l="57150" t="19050" r="66675" b="38100"/>
            <wp:docPr id="7" name="Picture 7" descr="Graphical user interface, application&#10;&#10;Description automatically generated"/>
            <wp:cNvGraphicFramePr/>
            <a:graphic xmlns:a="http://schemas.openxmlformats.org/drawingml/2006/main">
              <a:graphicData uri="http://schemas.openxmlformats.org/drawingml/2006/picture">
                <pic:pic xmlns:pic="http://schemas.openxmlformats.org/drawingml/2006/picture">
                  <pic:nvPicPr>
                    <pic:cNvPr id="7" name="Picture 7" descr="Graphical user interface, application&#10;&#10;Description automatically generated"/>
                    <pic:cNvPicPr/>
                  </pic:nvPicPr>
                  <pic:blipFill>
                    <a:blip r:embed="rId57"/>
                    <a:stretch>
                      <a:fillRect/>
                    </a:stretch>
                  </pic:blipFill>
                  <pic:spPr>
                    <a:xfrm>
                      <a:off x="0" y="0"/>
                      <a:ext cx="5731510" cy="2679700"/>
                    </a:xfrm>
                    <a:prstGeom prst="rect">
                      <a:avLst/>
                    </a:prstGeom>
                    <a:effectLst>
                      <a:outerShdw blurRad="50800" dist="38100" dir="5400000" algn="t" rotWithShape="0">
                        <a:prstClr val="black">
                          <a:alpha val="40000"/>
                        </a:prstClr>
                      </a:outerShdw>
                    </a:effectLst>
                  </pic:spPr>
                </pic:pic>
              </a:graphicData>
            </a:graphic>
          </wp:inline>
        </w:drawing>
      </w:r>
    </w:p>
    <w:p w14:paraId="1504C95B" w14:textId="77777777" w:rsidR="00FD37C2" w:rsidRPr="007E30C5" w:rsidRDefault="00FD37C2" w:rsidP="00FD37C2">
      <w:pPr>
        <w:ind w:left="360"/>
        <w:rPr>
          <w:rFonts w:ascii="Noto Sans Light" w:hAnsi="Noto Sans Light" w:cs="Noto Sans Light"/>
          <w:szCs w:val="20"/>
        </w:rPr>
      </w:pPr>
    </w:p>
    <w:p w14:paraId="73AD778E" w14:textId="73C99705" w:rsidR="00FD37C2" w:rsidRPr="007E30C5" w:rsidRDefault="00FD37C2" w:rsidP="00FD37C2">
      <w:pPr>
        <w:pStyle w:val="ListParagraph"/>
        <w:numPr>
          <w:ilvl w:val="0"/>
          <w:numId w:val="23"/>
        </w:numPr>
        <w:spacing w:after="160" w:line="256" w:lineRule="auto"/>
        <w:rPr>
          <w:rFonts w:cs="Noto Sans Light"/>
          <w:sz w:val="20"/>
          <w:szCs w:val="20"/>
        </w:rPr>
      </w:pPr>
      <w:r w:rsidRPr="007E30C5">
        <w:rPr>
          <w:rFonts w:cs="Noto Sans Light"/>
          <w:sz w:val="20"/>
          <w:szCs w:val="20"/>
        </w:rPr>
        <w:t xml:space="preserve">Click on the “Miscellaneous” item and ensure the “Inactive” checkbox is </w:t>
      </w:r>
      <w:r w:rsidRPr="007E30C5">
        <w:rPr>
          <w:rFonts w:cs="Noto Sans Light"/>
          <w:b/>
          <w:bCs/>
          <w:sz w:val="20"/>
          <w:szCs w:val="20"/>
        </w:rPr>
        <w:t>unchecked</w:t>
      </w:r>
      <w:r w:rsidRPr="007E30C5">
        <w:rPr>
          <w:rFonts w:cs="Noto Sans Light"/>
          <w:b/>
          <w:noProof/>
          <w:sz w:val="20"/>
          <w:szCs w:val="20"/>
        </w:rPr>
        <w:drawing>
          <wp:inline distT="0" distB="0" distL="0" distR="0" wp14:anchorId="709C5352" wp14:editId="259582D9">
            <wp:extent cx="5838825" cy="2381250"/>
            <wp:effectExtent l="57150" t="19050" r="66675" b="38100"/>
            <wp:docPr id="9" name="Picture 9" descr="Graphical user interface, application&#10;&#10;Description automatically generated"/>
            <wp:cNvGraphicFramePr/>
            <a:graphic xmlns:a="http://schemas.openxmlformats.org/drawingml/2006/main">
              <a:graphicData uri="http://schemas.openxmlformats.org/drawingml/2006/picture">
                <pic:pic xmlns:pic="http://schemas.openxmlformats.org/drawingml/2006/picture">
                  <pic:nvPicPr>
                    <pic:cNvPr id="9" name="Picture 9" descr="Graphical user interface, application&#10;&#10;Description automatically generated"/>
                    <pic:cNvPicPr/>
                  </pic:nvPicPr>
                  <pic:blipFill>
                    <a:blip r:embed="rId58"/>
                    <a:stretch>
                      <a:fillRect/>
                    </a:stretch>
                  </pic:blipFill>
                  <pic:spPr>
                    <a:xfrm>
                      <a:off x="0" y="0"/>
                      <a:ext cx="5731510" cy="2286000"/>
                    </a:xfrm>
                    <a:prstGeom prst="rect">
                      <a:avLst/>
                    </a:prstGeom>
                    <a:effectLst>
                      <a:outerShdw blurRad="50800" dist="38100" dir="5400000" algn="t" rotWithShape="0">
                        <a:prstClr val="black">
                          <a:alpha val="40000"/>
                        </a:prstClr>
                      </a:outerShdw>
                    </a:effectLst>
                  </pic:spPr>
                </pic:pic>
              </a:graphicData>
            </a:graphic>
          </wp:inline>
        </w:drawing>
      </w:r>
    </w:p>
    <w:p w14:paraId="60D07812" w14:textId="77777777" w:rsidR="00FD37C2" w:rsidRPr="007E30C5" w:rsidRDefault="00FD37C2" w:rsidP="00FD37C2">
      <w:pPr>
        <w:pStyle w:val="ListParagraph"/>
        <w:numPr>
          <w:ilvl w:val="0"/>
          <w:numId w:val="23"/>
        </w:numPr>
        <w:spacing w:after="160" w:line="256" w:lineRule="auto"/>
        <w:rPr>
          <w:rFonts w:cs="Noto Sans Light"/>
          <w:sz w:val="20"/>
          <w:szCs w:val="20"/>
        </w:rPr>
      </w:pPr>
      <w:r w:rsidRPr="007E30C5">
        <w:rPr>
          <w:rFonts w:cs="Noto Sans Light"/>
          <w:sz w:val="20"/>
          <w:szCs w:val="20"/>
        </w:rPr>
        <w:t>Save the changes</w:t>
      </w:r>
    </w:p>
    <w:p w14:paraId="389B438D" w14:textId="77777777" w:rsidR="00FD37C2" w:rsidRPr="007E30C5" w:rsidRDefault="00FD37C2" w:rsidP="00FD37C2">
      <w:pPr>
        <w:pStyle w:val="ListParagraph"/>
        <w:numPr>
          <w:ilvl w:val="0"/>
          <w:numId w:val="23"/>
        </w:numPr>
        <w:spacing w:after="160" w:line="256" w:lineRule="auto"/>
        <w:rPr>
          <w:rFonts w:cs="Noto Sans Light"/>
          <w:sz w:val="20"/>
          <w:szCs w:val="20"/>
        </w:rPr>
      </w:pPr>
      <w:r w:rsidRPr="007E30C5">
        <w:rPr>
          <w:rFonts w:cs="Noto Sans Light"/>
          <w:sz w:val="20"/>
          <w:szCs w:val="20"/>
        </w:rPr>
        <w:t xml:space="preserve">Repeat the steps above but this time for the table “Subcategory”, and the Subcategory item “Miscellaneous” </w:t>
      </w:r>
    </w:p>
    <w:p w14:paraId="377B391D" w14:textId="1ADE512D" w:rsidR="00FD37C2" w:rsidRPr="007E30C5" w:rsidRDefault="00FD37C2" w:rsidP="00FD37C2">
      <w:pPr>
        <w:pStyle w:val="ListParagraph"/>
        <w:rPr>
          <w:rFonts w:cs="Noto Sans Light"/>
          <w:sz w:val="20"/>
          <w:szCs w:val="20"/>
        </w:rPr>
      </w:pPr>
      <w:r w:rsidRPr="007E30C5">
        <w:rPr>
          <w:rFonts w:cs="Noto Sans Light"/>
          <w:noProof/>
          <w:sz w:val="20"/>
          <w:szCs w:val="20"/>
        </w:rPr>
        <w:lastRenderedPageBreak/>
        <w:drawing>
          <wp:inline distT="0" distB="0" distL="0" distR="0" wp14:anchorId="38355678" wp14:editId="0DF8BFAF">
            <wp:extent cx="5838825" cy="4076700"/>
            <wp:effectExtent l="57150" t="19050" r="66675" b="76200"/>
            <wp:docPr id="2" name="Picture 2" descr="Graphical user interface, application&#10;&#10;Description automatically generated"/>
            <wp:cNvGraphicFramePr/>
            <a:graphic xmlns:a="http://schemas.openxmlformats.org/drawingml/2006/main">
              <a:graphicData uri="http://schemas.openxmlformats.org/drawingml/2006/picture">
                <pic:pic xmlns:pic="http://schemas.openxmlformats.org/drawingml/2006/picture">
                  <pic:nvPicPr>
                    <pic:cNvPr id="2" name="Picture 2" descr="Graphical user interface, application&#10;&#10;Description automatically generated"/>
                    <pic:cNvPicPr/>
                  </pic:nvPicPr>
                  <pic:blipFill>
                    <a:blip r:embed="rId59"/>
                    <a:stretch>
                      <a:fillRect/>
                    </a:stretch>
                  </pic:blipFill>
                  <pic:spPr>
                    <a:xfrm>
                      <a:off x="0" y="0"/>
                      <a:ext cx="5731510" cy="3980815"/>
                    </a:xfrm>
                    <a:prstGeom prst="rect">
                      <a:avLst/>
                    </a:prstGeom>
                    <a:effectLst>
                      <a:outerShdw blurRad="50800" dist="38100" dir="5400000" algn="t" rotWithShape="0">
                        <a:prstClr val="black">
                          <a:alpha val="40000"/>
                        </a:prstClr>
                      </a:outerShdw>
                    </a:effectLst>
                  </pic:spPr>
                </pic:pic>
              </a:graphicData>
            </a:graphic>
          </wp:inline>
        </w:drawing>
      </w:r>
    </w:p>
    <w:p w14:paraId="0D4ACC8E" w14:textId="5EDDDB29" w:rsidR="007F0A45" w:rsidRDefault="007F0A45">
      <w:pPr>
        <w:rPr>
          <w:rFonts w:ascii="Noto Sans Light" w:hAnsi="Noto Sans Light" w:cs="Noto Sans Light"/>
          <w:color w:val="4C5866"/>
          <w:szCs w:val="20"/>
        </w:rPr>
      </w:pPr>
      <w:r>
        <w:rPr>
          <w:rFonts w:cs="Noto Sans Light"/>
          <w:szCs w:val="20"/>
        </w:rPr>
        <w:br w:type="page"/>
      </w:r>
    </w:p>
    <w:p w14:paraId="002D91A2" w14:textId="77777777" w:rsidR="00FD37C2" w:rsidRPr="007E30C5" w:rsidRDefault="00FD37C2" w:rsidP="00FD37C2">
      <w:pPr>
        <w:pStyle w:val="ListParagraph"/>
        <w:rPr>
          <w:rFonts w:cs="Noto Sans Light"/>
          <w:sz w:val="20"/>
          <w:szCs w:val="20"/>
        </w:rPr>
      </w:pPr>
    </w:p>
    <w:p w14:paraId="09960DD9" w14:textId="0CAFB532" w:rsidR="00FD37C2" w:rsidRPr="007E30C5" w:rsidRDefault="00FD37C2" w:rsidP="00FD37C2">
      <w:pPr>
        <w:pStyle w:val="ListParagraph"/>
        <w:numPr>
          <w:ilvl w:val="0"/>
          <w:numId w:val="23"/>
        </w:numPr>
        <w:spacing w:after="160" w:line="256" w:lineRule="auto"/>
        <w:rPr>
          <w:rFonts w:cs="Noto Sans Light"/>
          <w:sz w:val="20"/>
          <w:szCs w:val="20"/>
        </w:rPr>
      </w:pPr>
      <w:r w:rsidRPr="007E30C5">
        <w:rPr>
          <w:rFonts w:cs="Noto Sans Light"/>
          <w:sz w:val="20"/>
          <w:szCs w:val="20"/>
        </w:rPr>
        <w:t xml:space="preserve">Repeat the steps above but this time for the table “Product Type”, and the Product Type item “Miscellaneous” </w:t>
      </w:r>
    </w:p>
    <w:p w14:paraId="5C9E0264" w14:textId="216A5150" w:rsidR="00FD37C2" w:rsidRPr="007E30C5" w:rsidRDefault="00FD37C2" w:rsidP="00FD37C2">
      <w:pPr>
        <w:pStyle w:val="ListParagraph"/>
        <w:rPr>
          <w:rFonts w:cs="Noto Sans Light"/>
          <w:sz w:val="20"/>
          <w:szCs w:val="20"/>
        </w:rPr>
      </w:pPr>
    </w:p>
    <w:p w14:paraId="34CE97E3" w14:textId="2A4AD3FF" w:rsidR="00FD37C2" w:rsidRPr="007E30C5" w:rsidRDefault="007F0A45" w:rsidP="00FD37C2">
      <w:pPr>
        <w:pStyle w:val="ListParagraph"/>
        <w:rPr>
          <w:rFonts w:cs="Noto Sans Light"/>
          <w:sz w:val="20"/>
          <w:szCs w:val="20"/>
        </w:rPr>
      </w:pPr>
      <w:r w:rsidRPr="007E30C5">
        <w:rPr>
          <w:rFonts w:cs="Noto Sans Light"/>
          <w:noProof/>
          <w:sz w:val="20"/>
          <w:szCs w:val="20"/>
        </w:rPr>
        <w:drawing>
          <wp:inline distT="0" distB="0" distL="0" distR="0" wp14:anchorId="13B39430" wp14:editId="6B48B1E7">
            <wp:extent cx="4284263" cy="3535183"/>
            <wp:effectExtent l="57150" t="19050" r="59690" b="103505"/>
            <wp:docPr id="5" name="Picture 5" descr="Graphical user interface, text, application&#10;&#10;Description automatically generated"/>
            <wp:cNvGraphicFramePr/>
            <a:graphic xmlns:a="http://schemas.openxmlformats.org/drawingml/2006/main">
              <a:graphicData uri="http://schemas.openxmlformats.org/drawingml/2006/picture">
                <pic:pic xmlns:pic="http://schemas.openxmlformats.org/drawingml/2006/picture">
                  <pic:nvPicPr>
                    <pic:cNvPr id="5" name="Picture 5" descr="Graphical user interface, text, application&#10;&#10;Description automatically generated"/>
                    <pic:cNvPicPr/>
                  </pic:nvPicPr>
                  <pic:blipFill>
                    <a:blip r:embed="rId60"/>
                    <a:stretch>
                      <a:fillRect/>
                    </a:stretch>
                  </pic:blipFill>
                  <pic:spPr>
                    <a:xfrm>
                      <a:off x="0" y="0"/>
                      <a:ext cx="4225586" cy="3486766"/>
                    </a:xfrm>
                    <a:prstGeom prst="rect">
                      <a:avLst/>
                    </a:prstGeom>
                    <a:effectLst>
                      <a:outerShdw blurRad="50800" dist="38100" dir="5400000" algn="t" rotWithShape="0">
                        <a:prstClr val="black">
                          <a:alpha val="40000"/>
                        </a:prstClr>
                      </a:outerShdw>
                    </a:effectLst>
                  </pic:spPr>
                </pic:pic>
              </a:graphicData>
            </a:graphic>
          </wp:inline>
        </w:drawing>
      </w:r>
    </w:p>
    <w:p w14:paraId="6CCE23CC" w14:textId="77777777" w:rsidR="007F0A45" w:rsidRDefault="007F0A45" w:rsidP="00FD37C2">
      <w:pPr>
        <w:rPr>
          <w:rFonts w:ascii="Noto Sans Light" w:hAnsi="Noto Sans Light" w:cs="Noto Sans Light"/>
          <w:b/>
          <w:bCs/>
          <w:szCs w:val="20"/>
        </w:rPr>
      </w:pPr>
    </w:p>
    <w:p w14:paraId="74A5A5F8" w14:textId="6F38B03E" w:rsidR="00FD37C2" w:rsidRPr="007F0A45" w:rsidRDefault="00FD37C2" w:rsidP="00FD37C2">
      <w:pPr>
        <w:rPr>
          <w:rFonts w:ascii="Noto Sans Light" w:hAnsi="Noto Sans Light" w:cs="Noto Sans Light"/>
          <w:color w:val="595959" w:themeColor="text1" w:themeTint="A6"/>
          <w:szCs w:val="20"/>
        </w:rPr>
      </w:pPr>
      <w:r w:rsidRPr="007F0A45">
        <w:rPr>
          <w:rFonts w:ascii="Noto Sans Light" w:hAnsi="Noto Sans Light" w:cs="Noto Sans Light"/>
          <w:b/>
          <w:bCs/>
          <w:color w:val="595959" w:themeColor="text1" w:themeTint="A6"/>
          <w:szCs w:val="20"/>
        </w:rPr>
        <w:t xml:space="preserve">NOTE: </w:t>
      </w:r>
      <w:r w:rsidRPr="007F0A45">
        <w:rPr>
          <w:rFonts w:ascii="Noto Sans Light" w:hAnsi="Noto Sans Light" w:cs="Noto Sans Light"/>
          <w:color w:val="595959" w:themeColor="text1" w:themeTint="A6"/>
          <w:szCs w:val="20"/>
        </w:rPr>
        <w:t>If either the Category “Miscellaneous”, subcategory “Miscellaneous” or product type “Miscellaneous” do not exists please create them. First the category, then the subcategory.</w:t>
      </w:r>
    </w:p>
    <w:p w14:paraId="11DD1861" w14:textId="77777777" w:rsidR="00FD37C2" w:rsidRPr="007E30C5" w:rsidRDefault="00FD37C2" w:rsidP="00FD37C2">
      <w:pPr>
        <w:rPr>
          <w:rFonts w:ascii="Noto Sans Light" w:hAnsi="Noto Sans Light" w:cs="Noto Sans Light"/>
          <w:szCs w:val="20"/>
        </w:rPr>
      </w:pPr>
      <w:r w:rsidRPr="007E30C5">
        <w:rPr>
          <w:rFonts w:ascii="Noto Sans Light" w:hAnsi="Noto Sans Light" w:cs="Noto Sans Light"/>
          <w:szCs w:val="20"/>
        </w:rPr>
        <w:br w:type="page"/>
      </w:r>
    </w:p>
    <w:p w14:paraId="69FCE953" w14:textId="77777777" w:rsidR="00FD37C2" w:rsidRPr="007F0A45" w:rsidRDefault="00FD37C2" w:rsidP="00FD37C2">
      <w:pPr>
        <w:rPr>
          <w:rFonts w:ascii="Noto Sans Light" w:hAnsi="Noto Sans Light" w:cs="Noto Sans Light"/>
          <w:color w:val="595959" w:themeColor="text1" w:themeTint="A6"/>
          <w:szCs w:val="20"/>
        </w:rPr>
      </w:pPr>
      <w:r w:rsidRPr="007F0A45">
        <w:rPr>
          <w:rFonts w:ascii="Noto Sans Light" w:hAnsi="Noto Sans Light" w:cs="Noto Sans Light"/>
          <w:color w:val="595959" w:themeColor="text1" w:themeTint="A6"/>
          <w:szCs w:val="20"/>
        </w:rPr>
        <w:lastRenderedPageBreak/>
        <w:t>Enable the “Each” unit of measure (UOM) this is used as the default UOM when creating products in the ConnectWise product catalog. Like the categories previously this item must exist for PRISM Connect to successfully create products in ConnectWise.</w:t>
      </w:r>
    </w:p>
    <w:p w14:paraId="268FF5D0" w14:textId="77777777" w:rsidR="00FD37C2" w:rsidRPr="007F0A45" w:rsidRDefault="00FD37C2" w:rsidP="00FD37C2">
      <w:pPr>
        <w:pStyle w:val="ListParagraph"/>
        <w:numPr>
          <w:ilvl w:val="0"/>
          <w:numId w:val="24"/>
        </w:numPr>
        <w:spacing w:after="160" w:line="256" w:lineRule="auto"/>
        <w:rPr>
          <w:rFonts w:cs="Noto Sans Light"/>
          <w:b/>
          <w:bCs/>
          <w:color w:val="595959" w:themeColor="text1" w:themeTint="A6"/>
          <w:sz w:val="20"/>
          <w:szCs w:val="20"/>
        </w:rPr>
      </w:pPr>
      <w:r w:rsidRPr="007F0A45">
        <w:rPr>
          <w:rFonts w:cs="Noto Sans Light"/>
          <w:color w:val="595959" w:themeColor="text1" w:themeTint="A6"/>
          <w:sz w:val="20"/>
          <w:szCs w:val="20"/>
        </w:rPr>
        <w:t xml:space="preserve">Navigate to the </w:t>
      </w:r>
      <w:r w:rsidRPr="007F0A45">
        <w:rPr>
          <w:rFonts w:cs="Noto Sans Light"/>
          <w:b/>
          <w:bCs/>
          <w:color w:val="595959" w:themeColor="text1" w:themeTint="A6"/>
          <w:sz w:val="20"/>
          <w:szCs w:val="20"/>
        </w:rPr>
        <w:t>System</w:t>
      </w:r>
      <w:r w:rsidRPr="007F0A45">
        <w:rPr>
          <w:rFonts w:cs="Noto Sans Light"/>
          <w:color w:val="595959" w:themeColor="text1" w:themeTint="A6"/>
          <w:sz w:val="20"/>
          <w:szCs w:val="20"/>
        </w:rPr>
        <w:t xml:space="preserve"> &gt; </w:t>
      </w:r>
      <w:r w:rsidRPr="007F0A45">
        <w:rPr>
          <w:rFonts w:cs="Noto Sans Light"/>
          <w:b/>
          <w:bCs/>
          <w:color w:val="595959" w:themeColor="text1" w:themeTint="A6"/>
          <w:sz w:val="20"/>
          <w:szCs w:val="20"/>
        </w:rPr>
        <w:t>Setup Tables</w:t>
      </w:r>
    </w:p>
    <w:p w14:paraId="7BD5EC2C" w14:textId="564EC9B0" w:rsidR="00FD37C2" w:rsidRPr="007F0A45" w:rsidRDefault="00FD37C2" w:rsidP="00FD37C2">
      <w:pPr>
        <w:pStyle w:val="ListParagraph"/>
        <w:numPr>
          <w:ilvl w:val="0"/>
          <w:numId w:val="24"/>
        </w:numPr>
        <w:spacing w:after="160" w:line="256" w:lineRule="auto"/>
        <w:rPr>
          <w:rFonts w:cs="Noto Sans Light"/>
          <w:color w:val="595959" w:themeColor="text1" w:themeTint="A6"/>
          <w:sz w:val="20"/>
          <w:szCs w:val="20"/>
        </w:rPr>
      </w:pPr>
      <w:r w:rsidRPr="007F0A45">
        <w:rPr>
          <w:rFonts w:cs="Noto Sans Light"/>
          <w:noProof/>
          <w:color w:val="595959" w:themeColor="text1" w:themeTint="A6"/>
          <w:sz w:val="20"/>
          <w:szCs w:val="20"/>
        </w:rPr>
        <w:drawing>
          <wp:anchor distT="0" distB="0" distL="114300" distR="114300" simplePos="0" relativeHeight="251666432" behindDoc="0" locked="0" layoutInCell="1" allowOverlap="1" wp14:anchorId="5DD0D9AA" wp14:editId="57439242">
            <wp:simplePos x="0" y="0"/>
            <wp:positionH relativeFrom="column">
              <wp:posOffset>398145</wp:posOffset>
            </wp:positionH>
            <wp:positionV relativeFrom="paragraph">
              <wp:posOffset>304800</wp:posOffset>
            </wp:positionV>
            <wp:extent cx="4578350" cy="3176270"/>
            <wp:effectExtent l="57150" t="19050" r="50800" b="62230"/>
            <wp:wrapTopAndBottom/>
            <wp:docPr id="15" name="Picture 15" descr="Graphical user interface, text, application, Word&#10;&#10;Description automatically generated"/>
            <wp:cNvGraphicFramePr/>
            <a:graphic xmlns:a="http://schemas.openxmlformats.org/drawingml/2006/main">
              <a:graphicData uri="http://schemas.openxmlformats.org/drawingml/2006/picture">
                <pic:pic xmlns:pic="http://schemas.openxmlformats.org/drawingml/2006/picture">
                  <pic:nvPicPr>
                    <pic:cNvPr id="15" name="Picture 15" descr="Graphical user interface, text, application, Word&#10;&#10;Description automatically generated"/>
                    <pic:cNvPicPr/>
                  </pic:nvPicPr>
                  <pic:blipFill>
                    <a:blip r:embed="rId61">
                      <a:extLst>
                        <a:ext uri="{28A0092B-C50C-407E-A947-70E740481C1C}">
                          <a14:useLocalDpi xmlns:a14="http://schemas.microsoft.com/office/drawing/2010/main" val="0"/>
                        </a:ext>
                      </a:extLst>
                    </a:blip>
                    <a:stretch>
                      <a:fillRect/>
                    </a:stretch>
                  </pic:blipFill>
                  <pic:spPr>
                    <a:xfrm>
                      <a:off x="0" y="0"/>
                      <a:ext cx="4476115" cy="3080385"/>
                    </a:xfrm>
                    <a:prstGeom prst="rect">
                      <a:avLst/>
                    </a:prstGeom>
                    <a:effectLst>
                      <a:outerShdw blurRad="50800" dist="38100" dir="5400000" algn="t" rotWithShape="0">
                        <a:prstClr val="black">
                          <a:alpha val="40000"/>
                        </a:prstClr>
                      </a:outerShdw>
                    </a:effectLst>
                  </pic:spPr>
                </pic:pic>
              </a:graphicData>
            </a:graphic>
            <wp14:sizeRelH relativeFrom="page">
              <wp14:pctWidth>0</wp14:pctWidth>
            </wp14:sizeRelH>
            <wp14:sizeRelV relativeFrom="page">
              <wp14:pctHeight>0</wp14:pctHeight>
            </wp14:sizeRelV>
          </wp:anchor>
        </w:drawing>
      </w:r>
      <w:r w:rsidRPr="007F0A45">
        <w:rPr>
          <w:rFonts w:cs="Noto Sans Light"/>
          <w:color w:val="595959" w:themeColor="text1" w:themeTint="A6"/>
          <w:sz w:val="20"/>
          <w:szCs w:val="20"/>
        </w:rPr>
        <w:t xml:space="preserve">Search for the table name “UOM” </w:t>
      </w:r>
    </w:p>
    <w:p w14:paraId="58D25C5A" w14:textId="701998BC" w:rsidR="00FD37C2" w:rsidRPr="007E30C5" w:rsidRDefault="00FD37C2" w:rsidP="00FD37C2">
      <w:pPr>
        <w:pStyle w:val="ListParagraph"/>
        <w:numPr>
          <w:ilvl w:val="0"/>
          <w:numId w:val="24"/>
        </w:numPr>
        <w:spacing w:after="160" w:line="256" w:lineRule="auto"/>
        <w:rPr>
          <w:rFonts w:cs="Noto Sans Light"/>
          <w:sz w:val="20"/>
          <w:szCs w:val="20"/>
        </w:rPr>
      </w:pPr>
      <w:r w:rsidRPr="007E30C5">
        <w:rPr>
          <w:rFonts w:cs="Noto Sans Light"/>
          <w:noProof/>
          <w:sz w:val="20"/>
          <w:szCs w:val="20"/>
        </w:rPr>
        <w:drawing>
          <wp:anchor distT="0" distB="0" distL="114300" distR="114300" simplePos="0" relativeHeight="251667456" behindDoc="0" locked="0" layoutInCell="1" allowOverlap="1" wp14:anchorId="303B3C3B" wp14:editId="7DF9B820">
            <wp:simplePos x="0" y="0"/>
            <wp:positionH relativeFrom="column">
              <wp:posOffset>448945</wp:posOffset>
            </wp:positionH>
            <wp:positionV relativeFrom="paragraph">
              <wp:posOffset>3563620</wp:posOffset>
            </wp:positionV>
            <wp:extent cx="4047490" cy="2310130"/>
            <wp:effectExtent l="57150" t="19050" r="48260" b="52070"/>
            <wp:wrapTopAndBottom/>
            <wp:docPr id="22" name="Picture 22" descr="Graphical user interface, application&#10;&#10;Description automatically generated"/>
            <wp:cNvGraphicFramePr/>
            <a:graphic xmlns:a="http://schemas.openxmlformats.org/drawingml/2006/main">
              <a:graphicData uri="http://schemas.openxmlformats.org/drawingml/2006/picture">
                <pic:pic xmlns:pic="http://schemas.openxmlformats.org/drawingml/2006/picture">
                  <pic:nvPicPr>
                    <pic:cNvPr id="22" name="Picture 22" descr="Graphical user interface, application&#10;&#10;Description automatically generated"/>
                    <pic:cNvPicPr/>
                  </pic:nvPicPr>
                  <pic:blipFill>
                    <a:blip r:embed="rId62">
                      <a:extLst>
                        <a:ext uri="{28A0092B-C50C-407E-A947-70E740481C1C}">
                          <a14:useLocalDpi xmlns:a14="http://schemas.microsoft.com/office/drawing/2010/main" val="0"/>
                        </a:ext>
                      </a:extLst>
                    </a:blip>
                    <a:stretch>
                      <a:fillRect/>
                    </a:stretch>
                  </pic:blipFill>
                  <pic:spPr>
                    <a:xfrm>
                      <a:off x="0" y="0"/>
                      <a:ext cx="3943350" cy="2214245"/>
                    </a:xfrm>
                    <a:prstGeom prst="rect">
                      <a:avLst/>
                    </a:prstGeom>
                    <a:effectLst>
                      <a:outerShdw blurRad="50800" dist="38100" dir="5400000" algn="t" rotWithShape="0">
                        <a:prstClr val="black">
                          <a:alpha val="40000"/>
                        </a:prstClr>
                      </a:outerShdw>
                    </a:effectLst>
                  </pic:spPr>
                </pic:pic>
              </a:graphicData>
            </a:graphic>
            <wp14:sizeRelH relativeFrom="margin">
              <wp14:pctWidth>0</wp14:pctWidth>
            </wp14:sizeRelH>
            <wp14:sizeRelV relativeFrom="margin">
              <wp14:pctHeight>0</wp14:pctHeight>
            </wp14:sizeRelV>
          </wp:anchor>
        </w:drawing>
      </w:r>
      <w:r w:rsidRPr="007E30C5">
        <w:rPr>
          <w:rFonts w:cs="Noto Sans Light"/>
          <w:sz w:val="20"/>
          <w:szCs w:val="20"/>
        </w:rPr>
        <w:t xml:space="preserve">Click on the table </w:t>
      </w:r>
      <w:r w:rsidRPr="007E30C5">
        <w:rPr>
          <w:rFonts w:cs="Noto Sans Light"/>
          <w:b/>
          <w:bCs/>
          <w:sz w:val="20"/>
          <w:szCs w:val="20"/>
        </w:rPr>
        <w:t>UOM</w:t>
      </w:r>
      <w:r w:rsidRPr="007E30C5">
        <w:rPr>
          <w:rFonts w:cs="Noto Sans Light"/>
          <w:sz w:val="20"/>
          <w:szCs w:val="20"/>
        </w:rPr>
        <w:t xml:space="preserve"> to view its contents</w:t>
      </w:r>
    </w:p>
    <w:p w14:paraId="192DD904" w14:textId="77777777" w:rsidR="00FD37C2" w:rsidRPr="007E30C5" w:rsidRDefault="00FD37C2" w:rsidP="00FD37C2">
      <w:pPr>
        <w:pStyle w:val="ListParagraph"/>
        <w:numPr>
          <w:ilvl w:val="0"/>
          <w:numId w:val="24"/>
        </w:numPr>
        <w:spacing w:after="160" w:line="256" w:lineRule="auto"/>
        <w:rPr>
          <w:rFonts w:cs="Noto Sans Light"/>
          <w:sz w:val="20"/>
          <w:szCs w:val="20"/>
        </w:rPr>
      </w:pPr>
      <w:r w:rsidRPr="007E30C5">
        <w:rPr>
          <w:rFonts w:cs="Noto Sans Light"/>
          <w:sz w:val="20"/>
          <w:szCs w:val="20"/>
        </w:rPr>
        <w:t>Click on the “Each” item and ensure the item is not marked as Inactive.</w:t>
      </w:r>
    </w:p>
    <w:p w14:paraId="0EEB2CA6" w14:textId="133B7D76" w:rsidR="00FD37C2" w:rsidRPr="007F0A45" w:rsidRDefault="00FD37C2" w:rsidP="00FD37C2">
      <w:pPr>
        <w:rPr>
          <w:rFonts w:ascii="Noto Sans Light" w:hAnsi="Noto Sans Light" w:cs="Noto Sans Light"/>
          <w:color w:val="595959" w:themeColor="text1" w:themeTint="A6"/>
          <w:szCs w:val="20"/>
        </w:rPr>
      </w:pPr>
      <w:r w:rsidRPr="007F0A45">
        <w:rPr>
          <w:rFonts w:ascii="Noto Sans Light" w:hAnsi="Noto Sans Light" w:cs="Noto Sans Light"/>
          <w:b/>
          <w:bCs/>
          <w:color w:val="595959" w:themeColor="text1" w:themeTint="A6"/>
          <w:szCs w:val="20"/>
        </w:rPr>
        <w:t xml:space="preserve">NOTE: </w:t>
      </w:r>
      <w:r w:rsidRPr="007F0A45">
        <w:rPr>
          <w:rFonts w:ascii="Noto Sans Light" w:hAnsi="Noto Sans Light" w:cs="Noto Sans Light"/>
          <w:color w:val="595959" w:themeColor="text1" w:themeTint="A6"/>
          <w:szCs w:val="20"/>
        </w:rPr>
        <w:t>If the “Each” unit of measure item does not exist please create it.</w:t>
      </w:r>
    </w:p>
    <w:p w14:paraId="218A11C5" w14:textId="29993E38" w:rsidR="00FD37C2" w:rsidRDefault="00FD37C2" w:rsidP="00FD37C2">
      <w:pPr>
        <w:rPr>
          <w:rFonts w:asciiTheme="majorHAnsi" w:eastAsiaTheme="majorEastAsia" w:hAnsiTheme="majorHAnsi" w:cstheme="majorBidi"/>
          <w:color w:val="C3520A" w:themeColor="accent1" w:themeShade="BF"/>
          <w:sz w:val="26"/>
          <w:szCs w:val="26"/>
        </w:rPr>
      </w:pPr>
    </w:p>
    <w:p w14:paraId="48D885F6" w14:textId="77777777" w:rsidR="00FD37C2" w:rsidRPr="007F0A45" w:rsidRDefault="00FD37C2" w:rsidP="00FD37C2">
      <w:pPr>
        <w:pStyle w:val="Heading2"/>
        <w:rPr>
          <w:rFonts w:ascii="Noto Sans" w:hAnsi="Noto Sans"/>
          <w:b/>
          <w:bCs/>
          <w:color w:val="F1562C"/>
          <w:sz w:val="32"/>
          <w:szCs w:val="32"/>
        </w:rPr>
      </w:pPr>
      <w:bookmarkStart w:id="3" w:name="_Toc40105090"/>
      <w:r w:rsidRPr="007F0A45">
        <w:rPr>
          <w:rFonts w:ascii="Noto Sans" w:hAnsi="Noto Sans"/>
          <w:b/>
          <w:bCs/>
          <w:color w:val="F1562C"/>
          <w:sz w:val="32"/>
          <w:szCs w:val="32"/>
        </w:rPr>
        <w:lastRenderedPageBreak/>
        <w:t>Company Setup</w:t>
      </w:r>
      <w:bookmarkEnd w:id="3"/>
    </w:p>
    <w:p w14:paraId="35980E93" w14:textId="77777777" w:rsidR="00FD37C2" w:rsidRPr="007F0A45" w:rsidRDefault="00FD37C2" w:rsidP="00FD37C2">
      <w:pPr>
        <w:rPr>
          <w:rFonts w:ascii="Noto Sans Light" w:hAnsi="Noto Sans Light" w:cs="Noto Sans Light"/>
          <w:color w:val="595959" w:themeColor="text1" w:themeTint="A6"/>
          <w:szCs w:val="20"/>
        </w:rPr>
      </w:pPr>
      <w:r w:rsidRPr="007F0A45">
        <w:rPr>
          <w:rFonts w:ascii="Noto Sans Light" w:hAnsi="Noto Sans Light" w:cs="Noto Sans Light"/>
          <w:color w:val="595959" w:themeColor="text1" w:themeTint="A6"/>
          <w:szCs w:val="20"/>
        </w:rPr>
        <w:t xml:space="preserve">Each customer you wish to enable via ConnectWise required a company record with at least 1 active agreement. </w:t>
      </w:r>
    </w:p>
    <w:p w14:paraId="2573FFEF" w14:textId="77777777" w:rsidR="00FD37C2" w:rsidRPr="007F0A45" w:rsidRDefault="00FD37C2" w:rsidP="00FD37C2">
      <w:pPr>
        <w:pStyle w:val="ListParagraph"/>
        <w:numPr>
          <w:ilvl w:val="0"/>
          <w:numId w:val="25"/>
        </w:numPr>
        <w:spacing w:after="160" w:line="256" w:lineRule="auto"/>
        <w:rPr>
          <w:rFonts w:cs="Noto Sans Light"/>
          <w:color w:val="595959" w:themeColor="text1" w:themeTint="A6"/>
          <w:sz w:val="20"/>
          <w:szCs w:val="20"/>
        </w:rPr>
      </w:pPr>
      <w:r w:rsidRPr="007F0A45">
        <w:rPr>
          <w:rFonts w:cs="Noto Sans Light"/>
          <w:color w:val="595959" w:themeColor="text1" w:themeTint="A6"/>
          <w:sz w:val="20"/>
          <w:szCs w:val="20"/>
        </w:rPr>
        <w:t xml:space="preserve">Navigate to </w:t>
      </w:r>
      <w:r w:rsidRPr="007F0A45">
        <w:rPr>
          <w:rFonts w:cs="Noto Sans Light"/>
          <w:b/>
          <w:color w:val="595959" w:themeColor="text1" w:themeTint="A6"/>
          <w:sz w:val="20"/>
          <w:szCs w:val="20"/>
        </w:rPr>
        <w:t>Companies</w:t>
      </w:r>
      <w:r w:rsidRPr="007F0A45">
        <w:rPr>
          <w:rFonts w:cs="Noto Sans Light"/>
          <w:color w:val="595959" w:themeColor="text1" w:themeTint="A6"/>
          <w:sz w:val="20"/>
          <w:szCs w:val="20"/>
        </w:rPr>
        <w:t xml:space="preserve">, then </w:t>
      </w:r>
      <w:r w:rsidRPr="007F0A45">
        <w:rPr>
          <w:rFonts w:cs="Noto Sans Light"/>
          <w:b/>
          <w:color w:val="595959" w:themeColor="text1" w:themeTint="A6"/>
          <w:sz w:val="20"/>
          <w:szCs w:val="20"/>
        </w:rPr>
        <w:t>Companies</w:t>
      </w:r>
      <w:r w:rsidRPr="007F0A45">
        <w:rPr>
          <w:rFonts w:cs="Noto Sans Light"/>
          <w:color w:val="595959" w:themeColor="text1" w:themeTint="A6"/>
          <w:sz w:val="20"/>
          <w:szCs w:val="20"/>
        </w:rPr>
        <w:t xml:space="preserve"> (sub-menu item)</w:t>
      </w:r>
    </w:p>
    <w:p w14:paraId="6E2E4831" w14:textId="2557B1EB" w:rsidR="00FD37C2" w:rsidRDefault="00FD37C2" w:rsidP="00FD37C2">
      <w:pPr>
        <w:pStyle w:val="ListParagraph"/>
        <w:numPr>
          <w:ilvl w:val="0"/>
          <w:numId w:val="25"/>
        </w:numPr>
        <w:spacing w:after="160" w:line="256" w:lineRule="auto"/>
      </w:pPr>
      <w:r w:rsidRPr="007F0A45">
        <w:rPr>
          <w:rFonts w:cs="Noto Sans Light"/>
          <w:color w:val="595959" w:themeColor="text1" w:themeTint="A6"/>
          <w:sz w:val="20"/>
          <w:szCs w:val="20"/>
        </w:rPr>
        <w:t xml:space="preserve">For each Company you wish to sync, select it, then navigate to the </w:t>
      </w:r>
      <w:r w:rsidRPr="007F0A45">
        <w:rPr>
          <w:rFonts w:cs="Noto Sans Light"/>
          <w:b/>
          <w:bCs/>
          <w:color w:val="595959" w:themeColor="text1" w:themeTint="A6"/>
          <w:sz w:val="20"/>
          <w:szCs w:val="20"/>
        </w:rPr>
        <w:t xml:space="preserve">Agreements </w:t>
      </w:r>
      <w:r w:rsidRPr="007F0A45">
        <w:rPr>
          <w:rFonts w:cs="Noto Sans Light"/>
          <w:color w:val="595959" w:themeColor="text1" w:themeTint="A6"/>
          <w:sz w:val="20"/>
          <w:szCs w:val="20"/>
        </w:rPr>
        <w:t xml:space="preserve">tab and ensure you have your target Agreement set up and that its status is </w:t>
      </w:r>
      <w:r w:rsidRPr="007F0A45">
        <w:rPr>
          <w:rFonts w:cs="Noto Sans Light"/>
          <w:b/>
          <w:bCs/>
          <w:color w:val="595959" w:themeColor="text1" w:themeTint="A6"/>
          <w:sz w:val="20"/>
          <w:szCs w:val="20"/>
        </w:rPr>
        <w:t>Active</w:t>
      </w:r>
      <w:r>
        <w:br/>
      </w:r>
      <w:r>
        <w:rPr>
          <w:noProof/>
        </w:rPr>
        <w:drawing>
          <wp:inline distT="0" distB="0" distL="0" distR="0" wp14:anchorId="325C3CE1" wp14:editId="76C6026B">
            <wp:extent cx="5391150" cy="1266825"/>
            <wp:effectExtent l="133350" t="114300" r="152400" b="9525"/>
            <wp:docPr id="29" name="Picture 29" descr="A screenshot of a computer&#10;&#10;Description automatically generated"/>
            <wp:cNvGraphicFramePr/>
            <a:graphic xmlns:a="http://schemas.openxmlformats.org/drawingml/2006/main">
              <a:graphicData uri="http://schemas.openxmlformats.org/drawingml/2006/picture">
                <pic:pic xmlns:pic="http://schemas.openxmlformats.org/drawingml/2006/picture">
                  <pic:nvPicPr>
                    <pic:cNvPr id="29" name="Picture 29" descr="A screenshot of a computer&#10;&#10;Description automatically generated"/>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5188585" cy="107061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00946DE0" w14:textId="1BE1B96C" w:rsidR="00FD37C2" w:rsidRPr="007F0A45" w:rsidRDefault="00FD37C2" w:rsidP="00FD37C2">
      <w:pPr>
        <w:pStyle w:val="ListParagraph"/>
        <w:numPr>
          <w:ilvl w:val="0"/>
          <w:numId w:val="25"/>
        </w:numPr>
        <w:spacing w:after="160" w:line="256" w:lineRule="auto"/>
        <w:rPr>
          <w:b/>
          <w:bCs/>
          <w:sz w:val="20"/>
          <w:szCs w:val="20"/>
        </w:rPr>
      </w:pPr>
      <w:r w:rsidRPr="007F0A45">
        <w:rPr>
          <w:noProof/>
          <w:color w:val="595959" w:themeColor="text1" w:themeTint="A6"/>
          <w:sz w:val="20"/>
          <w:szCs w:val="20"/>
        </w:rPr>
        <mc:AlternateContent>
          <mc:Choice Requires="wps">
            <w:drawing>
              <wp:anchor distT="45720" distB="45720" distL="114300" distR="114300" simplePos="0" relativeHeight="251664384" behindDoc="0" locked="0" layoutInCell="1" allowOverlap="1" wp14:anchorId="6B82655E" wp14:editId="7DCF7C55">
                <wp:simplePos x="0" y="0"/>
                <wp:positionH relativeFrom="column">
                  <wp:posOffset>57785</wp:posOffset>
                </wp:positionH>
                <wp:positionV relativeFrom="paragraph">
                  <wp:posOffset>1058545</wp:posOffset>
                </wp:positionV>
                <wp:extent cx="5723255" cy="396875"/>
                <wp:effectExtent l="0" t="0" r="10795" b="18415"/>
                <wp:wrapSquare wrapText="bothSides"/>
                <wp:docPr id="217" name="Text Box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23255" cy="386080"/>
                        </a:xfrm>
                        <a:prstGeom prst="rect">
                          <a:avLst/>
                        </a:prstGeom>
                        <a:solidFill>
                          <a:schemeClr val="accent4">
                            <a:lumMod val="20000"/>
                            <a:lumOff val="80000"/>
                          </a:schemeClr>
                        </a:solidFill>
                        <a:ln w="9525">
                          <a:solidFill>
                            <a:schemeClr val="accent2">
                              <a:lumMod val="60000"/>
                              <a:lumOff val="40000"/>
                            </a:schemeClr>
                          </a:solidFill>
                          <a:miter lim="800000"/>
                          <a:headEnd/>
                          <a:tailEnd/>
                        </a:ln>
                      </wps:spPr>
                      <wps:txbx>
                        <w:txbxContent>
                          <w:p w14:paraId="05237635" w14:textId="77777777" w:rsidR="00FD37C2" w:rsidRPr="007F0A45" w:rsidRDefault="00FD37C2" w:rsidP="00FD37C2">
                            <w:pPr>
                              <w:rPr>
                                <w:rFonts w:ascii="Noto Sans Light" w:hAnsi="Noto Sans Light" w:cs="Noto Sans Light"/>
                              </w:rPr>
                            </w:pPr>
                            <w:r w:rsidRPr="007F0A45">
                              <w:rPr>
                                <w:rFonts w:ascii="Noto Sans Light" w:hAnsi="Noto Sans Light" w:cs="Noto Sans Light"/>
                                <w:b/>
                                <w:bCs/>
                              </w:rPr>
                              <w:t>IMPORTANT:</w:t>
                            </w:r>
                            <w:r w:rsidRPr="007F0A45">
                              <w:rPr>
                                <w:rFonts w:ascii="Noto Sans Light" w:hAnsi="Noto Sans Light" w:cs="Noto Sans Light"/>
                              </w:rPr>
                              <w:t xml:space="preserve"> PRISM Connect can only sync to agreements which are </w:t>
                            </w:r>
                            <w:r w:rsidRPr="007F0A45">
                              <w:rPr>
                                <w:rFonts w:ascii="Noto Sans Light" w:hAnsi="Noto Sans Light" w:cs="Noto Sans Light"/>
                                <w:b/>
                                <w:bCs/>
                                <w:i/>
                                <w:iCs/>
                              </w:rPr>
                              <w:t>Prorate Agreements</w:t>
                            </w:r>
                            <w:r w:rsidRPr="007F0A45">
                              <w:rPr>
                                <w:rFonts w:ascii="Noto Sans Light" w:hAnsi="Noto Sans Light" w:cs="Noto Sans Light"/>
                              </w:rPr>
                              <w:t>.</w:t>
                            </w:r>
                          </w:p>
                        </w:txbxContent>
                      </wps:txbx>
                      <wps:bodyPr rot="0" vertOverflow="clip" horzOverflow="clip"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B82655E" id="Text Box 217" o:spid="_x0000_s1028" type="#_x0000_t202" style="position:absolute;left:0;text-align:left;margin-left:4.55pt;margin-top:83.35pt;width:450.65pt;height:31.25pt;z-index:25166438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" fillcolor="#d4d4d2 [663]" strokecolor="#ffdf68 [1941]">
                <v:textbox style="mso-fit-shape-to-text:t">
                  <w:txbxContent>
                    <w:p w14:paraId="05237635" w14:textId="77777777" w:rsidR="00FD37C2" w:rsidRPr="007F0A45" w:rsidRDefault="00FD37C2" w:rsidP="00FD37C2">
                      <w:pPr>
                        <w:rPr>
                          <w:rFonts w:ascii="Noto Sans Light" w:hAnsi="Noto Sans Light" w:cs="Noto Sans Light"/>
                        </w:rPr>
                      </w:pPr>
                      <w:r w:rsidRPr="007F0A45">
                        <w:rPr>
                          <w:rFonts w:ascii="Noto Sans Light" w:hAnsi="Noto Sans Light" w:cs="Noto Sans Light"/>
                          <w:b/>
                          <w:bCs/>
                        </w:rPr>
                        <w:t>IMPORTANT:</w:t>
                      </w:r>
                      <w:r w:rsidRPr="007F0A45">
                        <w:rPr>
                          <w:rFonts w:ascii="Noto Sans Light" w:hAnsi="Noto Sans Light" w:cs="Noto Sans Light"/>
                        </w:rPr>
                        <w:t xml:space="preserve"> PRISM Connect can only sync to agreements which are </w:t>
                      </w:r>
                      <w:r w:rsidRPr="007F0A45">
                        <w:rPr>
                          <w:rFonts w:ascii="Noto Sans Light" w:hAnsi="Noto Sans Light" w:cs="Noto Sans Light"/>
                          <w:b/>
                          <w:bCs/>
                          <w:i/>
                          <w:iCs/>
                        </w:rPr>
                        <w:t>Prorate Agreements</w:t>
                      </w:r>
                      <w:r w:rsidRPr="007F0A45">
                        <w:rPr>
                          <w:rFonts w:ascii="Noto Sans Light" w:hAnsi="Noto Sans Light" w:cs="Noto Sans Light"/>
                        </w:rPr>
                        <w:t>.</w:t>
                      </w:r>
                    </w:p>
                  </w:txbxContent>
                </v:textbox>
                <w10:wrap type="square"/>
              </v:shape>
            </w:pict>
          </mc:Fallback>
        </mc:AlternateContent>
      </w:r>
      <w:r w:rsidRPr="007F0A45">
        <w:rPr>
          <w:b/>
          <w:bCs/>
          <w:color w:val="595959" w:themeColor="text1" w:themeTint="A6"/>
          <w:sz w:val="20"/>
          <w:szCs w:val="20"/>
        </w:rPr>
        <w:t xml:space="preserve">NOTE: </w:t>
      </w:r>
      <w:r w:rsidRPr="007F0A45">
        <w:rPr>
          <w:color w:val="595959" w:themeColor="text1" w:themeTint="A6"/>
          <w:sz w:val="20"/>
          <w:szCs w:val="20"/>
        </w:rPr>
        <w:t xml:space="preserve">If you are adding a new Agreement, ensure its </w:t>
      </w:r>
      <w:r w:rsidRPr="007F0A45">
        <w:rPr>
          <w:b/>
          <w:bCs/>
          <w:color w:val="595959" w:themeColor="text1" w:themeTint="A6"/>
          <w:sz w:val="20"/>
          <w:szCs w:val="20"/>
        </w:rPr>
        <w:t xml:space="preserve">Start Date </w:t>
      </w:r>
      <w:r w:rsidRPr="007F0A45">
        <w:rPr>
          <w:color w:val="595959" w:themeColor="text1" w:themeTint="A6"/>
          <w:sz w:val="20"/>
          <w:szCs w:val="20"/>
        </w:rPr>
        <w:t xml:space="preserve">is prior to the usage on the customer’s most recent PRISM invoice. </w:t>
      </w:r>
      <w:r w:rsidRPr="007F0A45">
        <w:rPr>
          <w:rFonts w:eastAsiaTheme="minorEastAsia"/>
          <w:color w:val="595959" w:themeColor="text1" w:themeTint="A6"/>
          <w:sz w:val="20"/>
          <w:szCs w:val="20"/>
        </w:rPr>
        <w:t>For Example, a September usage invoice would have been issued on the first of October, please enter the agreement start date as 31</w:t>
      </w:r>
      <w:r w:rsidRPr="007F0A45">
        <w:rPr>
          <w:rFonts w:eastAsiaTheme="minorEastAsia"/>
          <w:color w:val="595959" w:themeColor="text1" w:themeTint="A6"/>
          <w:sz w:val="20"/>
          <w:szCs w:val="20"/>
          <w:vertAlign w:val="superscript"/>
        </w:rPr>
        <w:t>st</w:t>
      </w:r>
      <w:r w:rsidRPr="007F0A45">
        <w:rPr>
          <w:rFonts w:eastAsiaTheme="minorEastAsia"/>
          <w:color w:val="595959" w:themeColor="text1" w:themeTint="A6"/>
          <w:sz w:val="20"/>
          <w:szCs w:val="20"/>
        </w:rPr>
        <w:t xml:space="preserve"> of August with a </w:t>
      </w:r>
      <w:r w:rsidRPr="007F0A45">
        <w:rPr>
          <w:rFonts w:eastAsiaTheme="minorEastAsia"/>
          <w:b/>
          <w:bCs/>
          <w:color w:val="595959" w:themeColor="text1" w:themeTint="A6"/>
          <w:sz w:val="20"/>
          <w:szCs w:val="20"/>
        </w:rPr>
        <w:t xml:space="preserve">Billing Start Date </w:t>
      </w:r>
      <w:r w:rsidRPr="007F0A45">
        <w:rPr>
          <w:rFonts w:eastAsiaTheme="minorEastAsia"/>
          <w:color w:val="595959" w:themeColor="text1" w:themeTint="A6"/>
          <w:sz w:val="20"/>
          <w:szCs w:val="20"/>
        </w:rPr>
        <w:t>of the 1 September.</w:t>
      </w:r>
    </w:p>
    <w:p w14:paraId="5947D768" w14:textId="77777777" w:rsidR="00FD37C2" w:rsidRDefault="00FD37C2" w:rsidP="00FD37C2">
      <w:pPr>
        <w:rPr>
          <w:b/>
          <w:bCs/>
          <w:sz w:val="28"/>
          <w:szCs w:val="28"/>
        </w:rPr>
      </w:pPr>
    </w:p>
    <w:p w14:paraId="341F90FE" w14:textId="77777777" w:rsidR="00FD37C2" w:rsidRPr="007F0A45" w:rsidRDefault="00FD37C2" w:rsidP="00FD37C2">
      <w:pPr>
        <w:rPr>
          <w:rFonts w:ascii="Noto Sans Light" w:eastAsiaTheme="majorEastAsia" w:hAnsi="Noto Sans Light" w:cs="Noto Sans Light"/>
          <w:color w:val="C3520A" w:themeColor="accent1" w:themeShade="BF"/>
          <w:sz w:val="26"/>
          <w:szCs w:val="26"/>
        </w:rPr>
      </w:pPr>
      <w:r w:rsidRPr="007F0A45">
        <w:rPr>
          <w:rFonts w:ascii="Noto Sans Light" w:hAnsi="Noto Sans Light" w:cs="Noto Sans Light"/>
        </w:rPr>
        <w:br w:type="page"/>
      </w:r>
    </w:p>
    <w:p w14:paraId="3A0A27E8" w14:textId="77777777" w:rsidR="00FD37C2" w:rsidRPr="007F0A45" w:rsidRDefault="00FD37C2" w:rsidP="00FD37C2">
      <w:pPr>
        <w:pStyle w:val="Heading2"/>
        <w:rPr>
          <w:rFonts w:ascii="Noto Sans" w:hAnsi="Noto Sans"/>
          <w:b/>
          <w:bCs/>
          <w:color w:val="F1562C"/>
          <w:sz w:val="32"/>
          <w:szCs w:val="32"/>
        </w:rPr>
      </w:pPr>
      <w:bookmarkStart w:id="4" w:name="_Toc40105091"/>
      <w:r w:rsidRPr="007F0A45">
        <w:rPr>
          <w:rFonts w:ascii="Noto Sans" w:hAnsi="Noto Sans"/>
          <w:b/>
          <w:bCs/>
          <w:color w:val="F1562C"/>
          <w:sz w:val="32"/>
          <w:szCs w:val="32"/>
        </w:rPr>
        <w:lastRenderedPageBreak/>
        <w:t>ConnectWise Integration Security Details</w:t>
      </w:r>
      <w:bookmarkEnd w:id="4"/>
    </w:p>
    <w:p w14:paraId="32A9BBA2" w14:textId="77777777" w:rsidR="00FD37C2" w:rsidRPr="007F0A45" w:rsidRDefault="00FD37C2" w:rsidP="00FD37C2">
      <w:pPr>
        <w:spacing w:line="259" w:lineRule="auto"/>
        <w:ind w:right="8"/>
        <w:rPr>
          <w:rFonts w:ascii="Noto Sans Light" w:hAnsi="Noto Sans Light" w:cs="Noto Sans Light"/>
          <w:color w:val="595959" w:themeColor="text1" w:themeTint="A6"/>
          <w:szCs w:val="20"/>
        </w:rPr>
      </w:pPr>
      <w:r w:rsidRPr="007F0A45">
        <w:rPr>
          <w:rFonts w:ascii="Noto Sans Light" w:hAnsi="Noto Sans Light" w:cs="Noto Sans Light"/>
          <w:color w:val="595959" w:themeColor="text1" w:themeTint="A6"/>
          <w:szCs w:val="20"/>
        </w:rPr>
        <w:t>If you do not have an integrator account in ConnectWise, see the ConnectWise documentation.</w:t>
      </w:r>
    </w:p>
    <w:p w14:paraId="34901337" w14:textId="77777777" w:rsidR="00FD37C2" w:rsidRPr="007F0A45" w:rsidRDefault="00FD37C2" w:rsidP="00FD37C2">
      <w:pPr>
        <w:spacing w:line="259" w:lineRule="auto"/>
        <w:ind w:right="8"/>
        <w:rPr>
          <w:rFonts w:ascii="Noto Sans Light" w:hAnsi="Noto Sans Light" w:cs="Noto Sans Light"/>
          <w:color w:val="595959" w:themeColor="text1" w:themeTint="A6"/>
          <w:szCs w:val="20"/>
        </w:rPr>
      </w:pPr>
    </w:p>
    <w:p w14:paraId="163DE4E6" w14:textId="77777777" w:rsidR="00FD37C2" w:rsidRPr="007F0A45" w:rsidRDefault="00FD37C2" w:rsidP="00FD37C2">
      <w:pPr>
        <w:spacing w:line="259" w:lineRule="auto"/>
        <w:ind w:right="8"/>
        <w:rPr>
          <w:rFonts w:ascii="Noto Sans Light" w:hAnsi="Noto Sans Light" w:cs="Noto Sans Light"/>
          <w:color w:val="595959" w:themeColor="text1" w:themeTint="A6"/>
          <w:szCs w:val="20"/>
        </w:rPr>
      </w:pPr>
      <w:r w:rsidRPr="007F0A45">
        <w:rPr>
          <w:rFonts w:ascii="Noto Sans Light" w:hAnsi="Noto Sans Light" w:cs="Noto Sans Light"/>
          <w:color w:val="595959" w:themeColor="text1" w:themeTint="A6"/>
          <w:szCs w:val="20"/>
        </w:rPr>
        <w:t>To generate an API Key:</w:t>
      </w:r>
    </w:p>
    <w:p w14:paraId="5F82FCB5" w14:textId="33B5A66F" w:rsidR="00FD37C2" w:rsidRDefault="00FD37C2" w:rsidP="00FD37C2">
      <w:pPr>
        <w:pStyle w:val="ListParagraph"/>
        <w:numPr>
          <w:ilvl w:val="0"/>
          <w:numId w:val="26"/>
        </w:numPr>
        <w:spacing w:line="259" w:lineRule="auto"/>
        <w:ind w:right="8"/>
      </w:pPr>
      <w:r w:rsidRPr="007F0A45">
        <w:rPr>
          <w:rFonts w:cs="Noto Sans Light"/>
          <w:color w:val="595959" w:themeColor="text1" w:themeTint="A6"/>
          <w:sz w:val="20"/>
          <w:szCs w:val="20"/>
        </w:rPr>
        <w:t xml:space="preserve">From the menu, navigate to </w:t>
      </w:r>
      <w:r w:rsidRPr="007F0A45">
        <w:rPr>
          <w:rFonts w:cs="Noto Sans Light"/>
          <w:b/>
          <w:bCs/>
          <w:color w:val="595959" w:themeColor="text1" w:themeTint="A6"/>
          <w:sz w:val="20"/>
          <w:szCs w:val="20"/>
        </w:rPr>
        <w:t>System</w:t>
      </w:r>
      <w:r w:rsidRPr="007F0A45">
        <w:rPr>
          <w:rFonts w:cs="Noto Sans Light"/>
          <w:color w:val="595959" w:themeColor="text1" w:themeTint="A6"/>
          <w:sz w:val="20"/>
          <w:szCs w:val="20"/>
        </w:rPr>
        <w:t xml:space="preserve">, then </w:t>
      </w:r>
      <w:r w:rsidRPr="007F0A45">
        <w:rPr>
          <w:rFonts w:cs="Noto Sans Light"/>
          <w:b/>
          <w:bCs/>
          <w:color w:val="595959" w:themeColor="text1" w:themeTint="A6"/>
          <w:sz w:val="20"/>
          <w:szCs w:val="20"/>
        </w:rPr>
        <w:t>Members</w:t>
      </w:r>
      <w:r>
        <w:rPr>
          <w:b/>
        </w:rPr>
        <w:br/>
      </w:r>
      <w:r>
        <w:rPr>
          <w:noProof/>
        </w:rPr>
        <w:drawing>
          <wp:inline distT="0" distB="0" distL="0" distR="0" wp14:anchorId="179862AD" wp14:editId="161160A7">
            <wp:extent cx="1895475" cy="3114675"/>
            <wp:effectExtent l="152400" t="114300" r="66675" b="142875"/>
            <wp:docPr id="14" name="Picture 14" descr="Graphical user interface, application&#10;&#10;Description automatically generated"/>
            <wp:cNvGraphicFramePr/>
            <a:graphic xmlns:a="http://schemas.openxmlformats.org/drawingml/2006/main">
              <a:graphicData uri="http://schemas.openxmlformats.org/drawingml/2006/picture">
                <pic:pic xmlns:pic="http://schemas.openxmlformats.org/drawingml/2006/picture">
                  <pic:nvPicPr>
                    <pic:cNvPr id="14" name="Picture 14" descr="Graphical user interface, application&#10;&#10;Description automatically generated"/>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1694815" cy="291338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3F258B96" w14:textId="16E7120A" w:rsidR="00FD37C2" w:rsidRDefault="00FD37C2" w:rsidP="00FD37C2">
      <w:pPr>
        <w:pStyle w:val="ListParagraph"/>
        <w:numPr>
          <w:ilvl w:val="0"/>
          <w:numId w:val="26"/>
        </w:numPr>
        <w:spacing w:line="259" w:lineRule="auto"/>
        <w:ind w:right="8"/>
      </w:pPr>
      <w:r w:rsidRPr="007F0A45">
        <w:rPr>
          <w:sz w:val="20"/>
          <w:szCs w:val="20"/>
        </w:rPr>
        <w:t xml:space="preserve">Then select the </w:t>
      </w:r>
      <w:r w:rsidRPr="007F0A45">
        <w:rPr>
          <w:b/>
          <w:bCs/>
          <w:sz w:val="20"/>
          <w:szCs w:val="20"/>
        </w:rPr>
        <w:t>API Members</w:t>
      </w:r>
      <w:r w:rsidRPr="007F0A45">
        <w:rPr>
          <w:sz w:val="20"/>
          <w:szCs w:val="20"/>
        </w:rPr>
        <w:t xml:space="preserve"> Tab then click the </w:t>
      </w:r>
      <w:r w:rsidRPr="007F0A45">
        <w:rPr>
          <w:b/>
          <w:bCs/>
          <w:sz w:val="20"/>
          <w:szCs w:val="20"/>
        </w:rPr>
        <w:t>+</w:t>
      </w:r>
      <w:r w:rsidRPr="007F0A45">
        <w:rPr>
          <w:sz w:val="20"/>
          <w:szCs w:val="20"/>
        </w:rPr>
        <w:t xml:space="preserve"> add button</w:t>
      </w:r>
      <w:r w:rsidRPr="007F0A45">
        <w:rPr>
          <w:sz w:val="20"/>
          <w:szCs w:val="20"/>
        </w:rPr>
        <w:br/>
      </w:r>
      <w:r>
        <w:rPr>
          <w:noProof/>
        </w:rPr>
        <w:drawing>
          <wp:inline distT="0" distB="0" distL="0" distR="0" wp14:anchorId="4C0E3FA5" wp14:editId="60C594B7">
            <wp:extent cx="5476875" cy="1447800"/>
            <wp:effectExtent l="133350" t="114300" r="142875" b="0"/>
            <wp:docPr id="30" name="Picture 30" descr="Graphical user interface, application, website&#10;&#10;Description automatically generated"/>
            <wp:cNvGraphicFramePr/>
            <a:graphic xmlns:a="http://schemas.openxmlformats.org/drawingml/2006/main">
              <a:graphicData uri="http://schemas.openxmlformats.org/drawingml/2006/picture">
                <pic:pic xmlns:pic="http://schemas.openxmlformats.org/drawingml/2006/picture">
                  <pic:nvPicPr>
                    <pic:cNvPr id="30" name="Picture 30" descr="Graphical user interface, application, website&#10;&#10;Description automatically generated"/>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5274310" cy="124206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1E68DF8C" w14:textId="77777777" w:rsidR="00FD37C2" w:rsidRPr="007F0A45" w:rsidRDefault="00FD37C2" w:rsidP="00FD37C2">
      <w:pPr>
        <w:pStyle w:val="ListParagraph"/>
        <w:numPr>
          <w:ilvl w:val="0"/>
          <w:numId w:val="26"/>
        </w:numPr>
        <w:spacing w:line="259" w:lineRule="auto"/>
        <w:ind w:right="8"/>
        <w:rPr>
          <w:sz w:val="20"/>
          <w:szCs w:val="20"/>
        </w:rPr>
      </w:pPr>
      <w:r w:rsidRPr="007F0A45">
        <w:rPr>
          <w:sz w:val="20"/>
          <w:szCs w:val="20"/>
        </w:rPr>
        <w:t xml:space="preserve">Fill in the details and </w:t>
      </w:r>
      <w:r w:rsidRPr="007F0A45">
        <w:rPr>
          <w:b/>
          <w:sz w:val="20"/>
          <w:szCs w:val="20"/>
        </w:rPr>
        <w:t>Save</w:t>
      </w:r>
    </w:p>
    <w:p w14:paraId="3854C079" w14:textId="13738870" w:rsidR="00FD37C2" w:rsidRDefault="00FD37C2" w:rsidP="00FD37C2">
      <w:pPr>
        <w:pStyle w:val="ListParagraph"/>
        <w:numPr>
          <w:ilvl w:val="0"/>
          <w:numId w:val="26"/>
        </w:numPr>
        <w:spacing w:line="259" w:lineRule="auto"/>
        <w:ind w:right="8"/>
      </w:pPr>
      <w:r w:rsidRPr="007F0A45">
        <w:rPr>
          <w:sz w:val="20"/>
          <w:szCs w:val="20"/>
        </w:rPr>
        <w:lastRenderedPageBreak/>
        <w:t xml:space="preserve">After saving, select the </w:t>
      </w:r>
      <w:r w:rsidRPr="007F0A45">
        <w:rPr>
          <w:b/>
          <w:bCs/>
          <w:sz w:val="20"/>
          <w:szCs w:val="20"/>
        </w:rPr>
        <w:t>API Keys</w:t>
      </w:r>
      <w:r w:rsidRPr="007F0A45">
        <w:rPr>
          <w:sz w:val="20"/>
          <w:szCs w:val="20"/>
        </w:rPr>
        <w:t xml:space="preserve"> tab and click the </w:t>
      </w:r>
      <w:r w:rsidRPr="007F0A45">
        <w:rPr>
          <w:b/>
          <w:bCs/>
          <w:sz w:val="20"/>
          <w:szCs w:val="20"/>
        </w:rPr>
        <w:t>+</w:t>
      </w:r>
      <w:r w:rsidRPr="007F0A45">
        <w:rPr>
          <w:sz w:val="20"/>
          <w:szCs w:val="20"/>
        </w:rPr>
        <w:t xml:space="preserve"> add button</w:t>
      </w:r>
      <w:r>
        <w:br/>
      </w:r>
      <w:r>
        <w:rPr>
          <w:noProof/>
        </w:rPr>
        <w:drawing>
          <wp:inline distT="0" distB="0" distL="0" distR="0" wp14:anchorId="59AC6AA4" wp14:editId="29C55C52">
            <wp:extent cx="3609975" cy="1666875"/>
            <wp:effectExtent l="152400" t="114300" r="142875" b="28575"/>
            <wp:docPr id="31" name="Picture 31" descr="Graphical user interface, application&#10;&#10;Description automatically generated"/>
            <wp:cNvGraphicFramePr/>
            <a:graphic xmlns:a="http://schemas.openxmlformats.org/drawingml/2006/main">
              <a:graphicData uri="http://schemas.openxmlformats.org/drawingml/2006/picture">
                <pic:pic xmlns:pic="http://schemas.openxmlformats.org/drawingml/2006/picture">
                  <pic:nvPicPr>
                    <pic:cNvPr id="31" name="Picture 31" descr="Graphical user interface, application&#10;&#10;Description automatically generated"/>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3407410" cy="146875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2668A7CB" w14:textId="3B7BFABB" w:rsidR="00FD37C2" w:rsidRDefault="00FD37C2" w:rsidP="00FD37C2">
      <w:pPr>
        <w:pStyle w:val="ListParagraph"/>
        <w:numPr>
          <w:ilvl w:val="0"/>
          <w:numId w:val="26"/>
        </w:numPr>
        <w:spacing w:line="259" w:lineRule="auto"/>
        <w:ind w:right="8"/>
      </w:pPr>
      <w:r w:rsidRPr="007F0A45">
        <w:rPr>
          <w:sz w:val="20"/>
          <w:szCs w:val="20"/>
        </w:rPr>
        <w:t xml:space="preserve">Enter a description and click </w:t>
      </w:r>
      <w:r w:rsidRPr="007F0A45">
        <w:rPr>
          <w:b/>
          <w:bCs/>
          <w:sz w:val="20"/>
          <w:szCs w:val="20"/>
        </w:rPr>
        <w:t>Save</w:t>
      </w:r>
      <w:r w:rsidRPr="007F0A45">
        <w:rPr>
          <w:sz w:val="20"/>
          <w:szCs w:val="20"/>
        </w:rPr>
        <w:t xml:space="preserve">. NOTE: Do not click </w:t>
      </w:r>
      <w:r w:rsidRPr="007F0A45">
        <w:rPr>
          <w:b/>
          <w:bCs/>
          <w:sz w:val="20"/>
          <w:szCs w:val="20"/>
        </w:rPr>
        <w:t>Save and Close</w:t>
      </w:r>
      <w:r w:rsidRPr="007F0A45">
        <w:rPr>
          <w:sz w:val="20"/>
          <w:szCs w:val="20"/>
        </w:rPr>
        <w:t>, as you will need to see the generated keys.</w:t>
      </w:r>
      <w:r>
        <w:br/>
      </w:r>
      <w:r>
        <w:rPr>
          <w:noProof/>
        </w:rPr>
        <w:drawing>
          <wp:inline distT="0" distB="0" distL="0" distR="0" wp14:anchorId="4683FD47" wp14:editId="71649A2F">
            <wp:extent cx="4133850" cy="2124075"/>
            <wp:effectExtent l="152400" t="114300" r="152400" b="47625"/>
            <wp:docPr id="128" name="Picture 128" descr="Graphical user interface, application, Word&#10;&#10;Description automatically generated"/>
            <wp:cNvGraphicFramePr/>
            <a:graphic xmlns:a="http://schemas.openxmlformats.org/drawingml/2006/main">
              <a:graphicData uri="http://schemas.openxmlformats.org/drawingml/2006/picture">
                <pic:pic xmlns:pic="http://schemas.openxmlformats.org/drawingml/2006/picture">
                  <pic:nvPicPr>
                    <pic:cNvPr id="128" name="Picture 128" descr="Graphical user interface, application, Word&#10;&#10;Description automatically generated"/>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3931920" cy="192024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17F9D550" w14:textId="0B447A60" w:rsidR="00FD37C2" w:rsidRDefault="00FD37C2" w:rsidP="00FD37C2">
      <w:pPr>
        <w:pStyle w:val="ListParagraph"/>
        <w:numPr>
          <w:ilvl w:val="0"/>
          <w:numId w:val="26"/>
        </w:numPr>
        <w:spacing w:line="259" w:lineRule="auto"/>
        <w:ind w:right="8"/>
      </w:pPr>
      <w:r w:rsidRPr="007F0A45">
        <w:rPr>
          <w:sz w:val="20"/>
          <w:szCs w:val="20"/>
        </w:rPr>
        <w:t xml:space="preserve">Once saved, ConnectWise will display 2 new values, Public and Private Keys. </w:t>
      </w:r>
      <w:r w:rsidRPr="007F0A45">
        <w:rPr>
          <w:b/>
          <w:bCs/>
          <w:sz w:val="20"/>
          <w:szCs w:val="20"/>
        </w:rPr>
        <w:t>Make a note of these values</w:t>
      </w:r>
      <w:r w:rsidRPr="007F0A45">
        <w:rPr>
          <w:sz w:val="20"/>
          <w:szCs w:val="20"/>
        </w:rPr>
        <w:t xml:space="preserve"> as they will </w:t>
      </w:r>
      <w:proofErr w:type="gramStart"/>
      <w:r w:rsidRPr="007F0A45">
        <w:rPr>
          <w:sz w:val="20"/>
          <w:szCs w:val="20"/>
        </w:rPr>
        <w:t>not</w:t>
      </w:r>
      <w:proofErr w:type="gramEnd"/>
      <w:r w:rsidRPr="007F0A45">
        <w:rPr>
          <w:sz w:val="20"/>
          <w:szCs w:val="20"/>
        </w:rPr>
        <w:t xml:space="preserve"> able to be retrieved once you leave this screen.</w:t>
      </w:r>
      <w:r>
        <w:br/>
      </w:r>
      <w:r>
        <w:rPr>
          <w:noProof/>
        </w:rPr>
        <w:drawing>
          <wp:inline distT="0" distB="0" distL="0" distR="0" wp14:anchorId="5098759E" wp14:editId="2B4182D2">
            <wp:extent cx="4791075" cy="2276475"/>
            <wp:effectExtent l="114300" t="114300" r="123825" b="47625"/>
            <wp:docPr id="129" name="Picture 129" descr="Graphical user interface, text, application, email&#10;&#10;Description automatically generated"/>
            <wp:cNvGraphicFramePr/>
            <a:graphic xmlns:a="http://schemas.openxmlformats.org/drawingml/2006/main">
              <a:graphicData uri="http://schemas.openxmlformats.org/drawingml/2006/picture">
                <pic:pic xmlns:pic="http://schemas.openxmlformats.org/drawingml/2006/picture">
                  <pic:nvPicPr>
                    <pic:cNvPr id="129" name="Picture 129" descr="Graphical user interface, text, application, email&#10;&#10;Description automatically generated"/>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4589145" cy="207899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3D02D3F8" w14:textId="47E853D3" w:rsidR="003E6E76" w:rsidRDefault="00FD37C2" w:rsidP="00FD37C2">
      <w:pPr>
        <w:pStyle w:val="ListParagraph"/>
        <w:numPr>
          <w:ilvl w:val="0"/>
          <w:numId w:val="26"/>
        </w:numPr>
        <w:spacing w:line="259" w:lineRule="auto"/>
        <w:ind w:right="8"/>
      </w:pPr>
      <w:r w:rsidRPr="007F0A45">
        <w:rPr>
          <w:sz w:val="20"/>
          <w:szCs w:val="20"/>
        </w:rPr>
        <w:lastRenderedPageBreak/>
        <w:t xml:space="preserve">Ensure the API Member has a role sufficient to access your product catalog. You can check the permissions in the </w:t>
      </w:r>
      <w:r w:rsidRPr="007F0A45">
        <w:rPr>
          <w:b/>
          <w:bCs/>
          <w:sz w:val="20"/>
          <w:szCs w:val="20"/>
        </w:rPr>
        <w:t>System</w:t>
      </w:r>
      <w:r w:rsidRPr="007F0A45">
        <w:rPr>
          <w:sz w:val="20"/>
          <w:szCs w:val="20"/>
        </w:rPr>
        <w:t xml:space="preserve"> menu under </w:t>
      </w:r>
      <w:r w:rsidRPr="007F0A45">
        <w:rPr>
          <w:b/>
          <w:bCs/>
          <w:sz w:val="20"/>
          <w:szCs w:val="20"/>
        </w:rPr>
        <w:t>Security Roles</w:t>
      </w:r>
      <w:r w:rsidRPr="007F0A45">
        <w:rPr>
          <w:sz w:val="20"/>
          <w:szCs w:val="20"/>
        </w:rPr>
        <w:t>. If you are unsure of how to configure permissions, consult the ConnectWise documentation.</w:t>
      </w:r>
      <w:r>
        <w:br/>
      </w:r>
      <w:r>
        <w:rPr>
          <w:noProof/>
        </w:rPr>
        <w:drawing>
          <wp:inline distT="0" distB="0" distL="0" distR="0" wp14:anchorId="03E50CAA" wp14:editId="5BB03597">
            <wp:extent cx="2057400" cy="1657350"/>
            <wp:effectExtent l="133350" t="114300" r="133350" b="171450"/>
            <wp:docPr id="130" name="Picture 130" descr="Graphical user interface, text, application, chat or text message&#10;&#10;Description automatically generated"/>
            <wp:cNvGraphicFramePr/>
            <a:graphic xmlns:a="http://schemas.openxmlformats.org/drawingml/2006/main">
              <a:graphicData uri="http://schemas.openxmlformats.org/drawingml/2006/picture">
                <pic:pic xmlns:pic="http://schemas.openxmlformats.org/drawingml/2006/picture">
                  <pic:nvPicPr>
                    <pic:cNvPr id="130" name="Picture 130" descr="Graphical user interface, text, application, chat or text message&#10;&#10;Description automatically generated"/>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1863093" cy="150082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14B7C6BA" w14:textId="77777777" w:rsidR="003E6E76" w:rsidRDefault="003E6E76" w:rsidP="003E6E76">
      <w:pPr>
        <w:pStyle w:val="Heading1"/>
        <w:rPr>
          <w:rFonts w:asciiTheme="majorHAnsi" w:hAnsiTheme="majorHAnsi"/>
        </w:rPr>
      </w:pPr>
      <w:bookmarkStart w:id="5" w:name="_Toc40105092"/>
      <w:r>
        <w:t>Initial setup in PRISM Connect</w:t>
      </w:r>
      <w:bookmarkEnd w:id="5"/>
    </w:p>
    <w:p w14:paraId="694F7881" w14:textId="77777777" w:rsidR="003E6E76" w:rsidRPr="007F0A45" w:rsidRDefault="003E6E76" w:rsidP="00176689">
      <w:pPr>
        <w:pStyle w:val="H1"/>
        <w:rPr>
          <w:rFonts w:ascii="Noto Sans Light" w:hAnsi="Noto Sans Light" w:cs="Noto Sans Light"/>
          <w:color w:val="595959" w:themeColor="text1" w:themeTint="A6"/>
          <w:sz w:val="20"/>
          <w:szCs w:val="20"/>
        </w:rPr>
      </w:pPr>
      <w:bookmarkStart w:id="6" w:name="_Toc40105093"/>
      <w:r w:rsidRPr="007F0A45">
        <w:rPr>
          <w:rFonts w:ascii="Noto Sans Light" w:hAnsi="Noto Sans Light" w:cs="Noto Sans Light"/>
          <w:color w:val="595959" w:themeColor="text1" w:themeTint="A6"/>
          <w:sz w:val="20"/>
          <w:szCs w:val="20"/>
        </w:rPr>
        <w:t>Accessing PRISM Connect</w:t>
      </w:r>
      <w:bookmarkEnd w:id="6"/>
    </w:p>
    <w:p w14:paraId="28CEC9C7" w14:textId="77777777" w:rsidR="003E6E76" w:rsidRPr="007F0A45" w:rsidRDefault="003E6E76" w:rsidP="003E6E76">
      <w:pPr>
        <w:rPr>
          <w:rFonts w:ascii="Noto Sans Light" w:hAnsi="Noto Sans Light" w:cs="Noto Sans Light"/>
          <w:color w:val="595959" w:themeColor="text1" w:themeTint="A6"/>
          <w:szCs w:val="20"/>
        </w:rPr>
      </w:pPr>
      <w:r w:rsidRPr="007F0A45">
        <w:rPr>
          <w:rFonts w:ascii="Noto Sans Light" w:hAnsi="Noto Sans Light" w:cs="Noto Sans Light"/>
          <w:color w:val="595959" w:themeColor="text1" w:themeTint="A6"/>
          <w:szCs w:val="20"/>
        </w:rPr>
        <w:t xml:space="preserve">When logged into PRISM Portal, click the </w:t>
      </w:r>
      <w:r w:rsidRPr="007F0A45">
        <w:rPr>
          <w:rFonts w:ascii="Noto Sans Light" w:hAnsi="Noto Sans Light" w:cs="Noto Sans Light"/>
          <w:b/>
          <w:color w:val="595959" w:themeColor="text1" w:themeTint="A6"/>
          <w:szCs w:val="20"/>
        </w:rPr>
        <w:t>PRISM Connect</w:t>
      </w:r>
      <w:r w:rsidRPr="007F0A45">
        <w:rPr>
          <w:rFonts w:ascii="Noto Sans Light" w:hAnsi="Noto Sans Light" w:cs="Noto Sans Light"/>
          <w:color w:val="595959" w:themeColor="text1" w:themeTint="A6"/>
          <w:szCs w:val="20"/>
        </w:rPr>
        <w:t xml:space="preserve"> link.</w:t>
      </w:r>
    </w:p>
    <w:p w14:paraId="17B9736F" w14:textId="77777777" w:rsidR="007F0A45" w:rsidRDefault="007F0A45" w:rsidP="00176689">
      <w:pPr>
        <w:pStyle w:val="H1"/>
        <w:rPr>
          <w:rFonts w:ascii="Noto Sans Light" w:hAnsi="Noto Sans Light" w:cs="Noto Sans Light"/>
          <w:color w:val="595959" w:themeColor="text1" w:themeTint="A6"/>
          <w:sz w:val="20"/>
          <w:szCs w:val="20"/>
        </w:rPr>
      </w:pPr>
      <w:bookmarkStart w:id="7" w:name="_Toc40105094"/>
    </w:p>
    <w:p w14:paraId="201F93C3" w14:textId="7563FBA2" w:rsidR="003E6E76" w:rsidRPr="007F0A45" w:rsidRDefault="003E6E76" w:rsidP="00176689">
      <w:pPr>
        <w:pStyle w:val="H1"/>
        <w:rPr>
          <w:rFonts w:ascii="Noto Sans Light" w:hAnsi="Noto Sans Light" w:cs="Noto Sans Light"/>
          <w:color w:val="595959" w:themeColor="text1" w:themeTint="A6"/>
          <w:sz w:val="20"/>
          <w:szCs w:val="20"/>
        </w:rPr>
      </w:pPr>
      <w:r w:rsidRPr="007F0A45">
        <w:rPr>
          <w:rFonts w:ascii="Noto Sans Light" w:hAnsi="Noto Sans Light" w:cs="Noto Sans Light"/>
          <w:color w:val="595959" w:themeColor="text1" w:themeTint="A6"/>
          <w:sz w:val="20"/>
          <w:szCs w:val="20"/>
        </w:rPr>
        <w:t>Establishing a connection to PRISM</w:t>
      </w:r>
      <w:bookmarkEnd w:id="7"/>
    </w:p>
    <w:p w14:paraId="767469B7" w14:textId="77777777" w:rsidR="003E6E76" w:rsidRPr="007F0A45" w:rsidRDefault="003E6E76" w:rsidP="00176689">
      <w:pPr>
        <w:pStyle w:val="BodyContent"/>
        <w:rPr>
          <w:rFonts w:cs="Noto Sans Light"/>
          <w:color w:val="595959" w:themeColor="text1" w:themeTint="A6"/>
        </w:rPr>
      </w:pPr>
      <w:r w:rsidRPr="007F0A45">
        <w:rPr>
          <w:rFonts w:cs="Noto Sans Light"/>
          <w:color w:val="595959" w:themeColor="text1" w:themeTint="A6"/>
        </w:rPr>
        <w:t xml:space="preserve">If it is the first time a user from your </w:t>
      </w:r>
      <w:proofErr w:type="spellStart"/>
      <w:r w:rsidRPr="007F0A45">
        <w:rPr>
          <w:rFonts w:cs="Noto Sans Light"/>
          <w:color w:val="595959" w:themeColor="text1" w:themeTint="A6"/>
        </w:rPr>
        <w:t>organisation</w:t>
      </w:r>
      <w:proofErr w:type="spellEnd"/>
      <w:r w:rsidRPr="007F0A45">
        <w:rPr>
          <w:rFonts w:cs="Noto Sans Light"/>
          <w:color w:val="595959" w:themeColor="text1" w:themeTint="A6"/>
        </w:rPr>
        <w:t xml:space="preserve"> has accessed the PRISM Connect site, you will be presented with an option to manually configure PRISM API client credentials, or for the Connect application to automatically generate PRISM Client credentials on your behalf.</w:t>
      </w:r>
    </w:p>
    <w:p w14:paraId="6B08956D" w14:textId="316DA9BB" w:rsidR="003E6E76" w:rsidRDefault="003E6E76" w:rsidP="003E6E76">
      <w:r>
        <w:rPr>
          <w:noProof/>
        </w:rPr>
        <w:drawing>
          <wp:inline distT="0" distB="0" distL="0" distR="0" wp14:anchorId="40F38611" wp14:editId="59BC8CAD">
            <wp:extent cx="5934075" cy="2619375"/>
            <wp:effectExtent l="133350" t="114300" r="123825" b="47625"/>
            <wp:docPr id="34" name="Picture 34" descr="Graphical user interface, text, application&#10;&#10;Description automatically generated"/>
            <wp:cNvGraphicFramePr/>
            <a:graphic xmlns:a="http://schemas.openxmlformats.org/drawingml/2006/main">
              <a:graphicData uri="http://schemas.openxmlformats.org/drawingml/2006/picture">
                <pic:pic xmlns:pic="http://schemas.openxmlformats.org/drawingml/2006/picture">
                  <pic:nvPicPr>
                    <pic:cNvPr id="34" name="Picture 34" descr="Graphical user interface, text, application&#10;&#10;Description automatically generated"/>
                    <pic:cNvPicPr/>
                  </pic:nvPicPr>
                  <pic:blipFill>
                    <a:blip r:embed="rId70"/>
                    <a:stretch>
                      <a:fillRect/>
                    </a:stretch>
                  </pic:blipFill>
                  <pic:spPr>
                    <a:xfrm>
                      <a:off x="0" y="0"/>
                      <a:ext cx="5731510" cy="242189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435971DB" w14:textId="77777777" w:rsidR="003E6E76" w:rsidRDefault="003E6E76" w:rsidP="00176689">
      <w:pPr>
        <w:pStyle w:val="BodyContent"/>
      </w:pPr>
      <w:r>
        <w:t xml:space="preserve">Either select </w:t>
      </w:r>
      <w:r>
        <w:rPr>
          <w:b/>
        </w:rPr>
        <w:t>CONFIGURE CREDENTIALS</w:t>
      </w:r>
      <w:r>
        <w:t xml:space="preserve"> and fill in your API Client Credentials or click </w:t>
      </w:r>
      <w:r>
        <w:rPr>
          <w:b/>
        </w:rPr>
        <w:t>GENERATE NEW CREDENTIALS</w:t>
      </w:r>
      <w:r>
        <w:t xml:space="preserve"> to have PRISM Connect generate them for you.</w:t>
      </w:r>
    </w:p>
    <w:p w14:paraId="5971B0C1" w14:textId="77777777" w:rsidR="003E6E76" w:rsidRDefault="003E6E76" w:rsidP="003E6E76">
      <w:pPr>
        <w:pStyle w:val="Heading1"/>
      </w:pPr>
      <w:bookmarkStart w:id="8" w:name="_Toc40105095"/>
      <w:r>
        <w:lastRenderedPageBreak/>
        <w:t>Generating PRISM credentials</w:t>
      </w:r>
      <w:bookmarkEnd w:id="8"/>
    </w:p>
    <w:p w14:paraId="7996BFEA" w14:textId="3BC42AAC" w:rsidR="003E6E76" w:rsidRDefault="003E6E76" w:rsidP="003E6E76">
      <w:pPr>
        <w:pStyle w:val="ListParagraph"/>
        <w:numPr>
          <w:ilvl w:val="0"/>
          <w:numId w:val="27"/>
        </w:numPr>
        <w:spacing w:after="160" w:line="256" w:lineRule="auto"/>
      </w:pPr>
      <w:r w:rsidRPr="007F0A45">
        <w:rPr>
          <w:sz w:val="20"/>
          <w:szCs w:val="20"/>
        </w:rPr>
        <w:t>Enter an email address. This is required by PRISM for reporting.</w:t>
      </w:r>
      <w:r>
        <w:br/>
      </w:r>
      <w:r>
        <w:rPr>
          <w:noProof/>
        </w:rPr>
        <w:drawing>
          <wp:inline distT="0" distB="0" distL="0" distR="0" wp14:anchorId="596B1104" wp14:editId="6F7D7A27">
            <wp:extent cx="5476875" cy="2800350"/>
            <wp:effectExtent l="133350" t="114300" r="142875" b="57150"/>
            <wp:docPr id="33" name="Picture 33" descr="Graphical user interface, text, application, email&#10;&#10;Description automatically generated"/>
            <wp:cNvGraphicFramePr/>
            <a:graphic xmlns:a="http://schemas.openxmlformats.org/drawingml/2006/main">
              <a:graphicData uri="http://schemas.openxmlformats.org/drawingml/2006/picture">
                <pic:pic xmlns:pic="http://schemas.openxmlformats.org/drawingml/2006/picture">
                  <pic:nvPicPr>
                    <pic:cNvPr id="33" name="Picture 33" descr="Graphical user interface, text, application, email&#10;&#10;Description automatically generated"/>
                    <pic:cNvPicPr/>
                  </pic:nvPicPr>
                  <pic:blipFill>
                    <a:blip r:embed="rId71"/>
                    <a:stretch>
                      <a:fillRect/>
                    </a:stretch>
                  </pic:blipFill>
                  <pic:spPr>
                    <a:xfrm>
                      <a:off x="0" y="0"/>
                      <a:ext cx="5274310" cy="259905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274D721D" w14:textId="66DF0C8C" w:rsidR="003E6E76" w:rsidRDefault="003E6E76" w:rsidP="003E6E76">
      <w:pPr>
        <w:pStyle w:val="ListParagraph"/>
        <w:numPr>
          <w:ilvl w:val="0"/>
          <w:numId w:val="27"/>
        </w:numPr>
        <w:spacing w:after="160" w:line="256" w:lineRule="auto"/>
      </w:pPr>
      <w:r w:rsidRPr="007F0A45">
        <w:rPr>
          <w:sz w:val="20"/>
          <w:szCs w:val="20"/>
        </w:rPr>
        <w:lastRenderedPageBreak/>
        <w:t xml:space="preserve">After clicking </w:t>
      </w:r>
      <w:r w:rsidRPr="007F0A45">
        <w:rPr>
          <w:b/>
          <w:bCs/>
          <w:sz w:val="20"/>
          <w:szCs w:val="20"/>
        </w:rPr>
        <w:t xml:space="preserve">GENERATE </w:t>
      </w:r>
      <w:r w:rsidRPr="007F0A45">
        <w:rPr>
          <w:sz w:val="20"/>
          <w:szCs w:val="20"/>
        </w:rPr>
        <w:t>the system will create new API client credentials on the PRISM platform and the Connections screen will display the green connected status for PRISM.</w:t>
      </w:r>
      <w:r>
        <w:br/>
      </w:r>
      <w:r>
        <w:rPr>
          <w:noProof/>
        </w:rPr>
        <w:drawing>
          <wp:inline distT="0" distB="0" distL="0" distR="0" wp14:anchorId="7B78B44B" wp14:editId="2847D5BA">
            <wp:extent cx="5495925" cy="3486150"/>
            <wp:effectExtent l="133350" t="114300" r="142875" b="95250"/>
            <wp:docPr id="32" name="Picture 32" descr="Graphical user interface, text, application, chat or text message&#10;&#10;Description automatically generated"/>
            <wp:cNvGraphicFramePr/>
            <a:graphic xmlns:a="http://schemas.openxmlformats.org/drawingml/2006/main">
              <a:graphicData uri="http://schemas.openxmlformats.org/drawingml/2006/picture">
                <pic:pic xmlns:pic="http://schemas.openxmlformats.org/drawingml/2006/picture">
                  <pic:nvPicPr>
                    <pic:cNvPr id="32" name="Picture 32" descr="Graphical user interface, text, application, chat or text message&#10;&#10;Description automatically generated"/>
                    <pic:cNvPicPr/>
                  </pic:nvPicPr>
                  <pic:blipFill>
                    <a:blip r:embed="rId72"/>
                    <a:stretch>
                      <a:fillRect/>
                    </a:stretch>
                  </pic:blipFill>
                  <pic:spPr>
                    <a:xfrm>
                      <a:off x="0" y="0"/>
                      <a:ext cx="5293360" cy="328930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611F90FC" w14:textId="77777777" w:rsidR="003E6E76" w:rsidRDefault="003E6E76" w:rsidP="00176689">
      <w:pPr>
        <w:pStyle w:val="Heading1"/>
      </w:pPr>
      <w:bookmarkStart w:id="9" w:name="_Toc40105096"/>
      <w:r>
        <w:t>Connecting to ConnectWise</w:t>
      </w:r>
      <w:bookmarkEnd w:id="9"/>
    </w:p>
    <w:p w14:paraId="1309F435" w14:textId="2F6B0F57" w:rsidR="003E6E76" w:rsidRDefault="003E6E76" w:rsidP="003E6E76">
      <w:pPr>
        <w:pStyle w:val="ListParagraph"/>
        <w:numPr>
          <w:ilvl w:val="0"/>
          <w:numId w:val="28"/>
        </w:numPr>
        <w:spacing w:after="160" w:line="256" w:lineRule="auto"/>
      </w:pPr>
      <w:r w:rsidRPr="007F0A45">
        <w:rPr>
          <w:sz w:val="20"/>
          <w:szCs w:val="20"/>
        </w:rPr>
        <w:t xml:space="preserve">On the </w:t>
      </w:r>
      <w:r w:rsidRPr="007F0A45">
        <w:rPr>
          <w:b/>
          <w:bCs/>
          <w:sz w:val="20"/>
          <w:szCs w:val="20"/>
        </w:rPr>
        <w:t>Connections</w:t>
      </w:r>
      <w:r w:rsidRPr="007F0A45">
        <w:rPr>
          <w:sz w:val="20"/>
          <w:szCs w:val="20"/>
        </w:rPr>
        <w:t xml:space="preserve"> screen of PRISM Connect, click the </w:t>
      </w:r>
      <w:r w:rsidRPr="007F0A45">
        <w:rPr>
          <w:b/>
          <w:bCs/>
          <w:sz w:val="20"/>
          <w:szCs w:val="20"/>
        </w:rPr>
        <w:t>CONNECT NOW</w:t>
      </w:r>
      <w:r w:rsidRPr="007F0A45">
        <w:rPr>
          <w:sz w:val="20"/>
          <w:szCs w:val="20"/>
        </w:rPr>
        <w:t xml:space="preserve"> button on the ConnectWise card.</w:t>
      </w:r>
      <w:r w:rsidRPr="007F0A45">
        <w:rPr>
          <w:sz w:val="20"/>
          <w:szCs w:val="20"/>
        </w:rPr>
        <w:br/>
      </w:r>
      <w:r>
        <w:rPr>
          <w:noProof/>
        </w:rPr>
        <w:drawing>
          <wp:inline distT="0" distB="0" distL="0" distR="0" wp14:anchorId="60A9AC63" wp14:editId="57D8B380">
            <wp:extent cx="5915025" cy="2190750"/>
            <wp:effectExtent l="114300" t="114300" r="123825" b="19050"/>
            <wp:docPr id="28" name="Picture 28" descr="Graphical user interface, text, application, chat or text message&#10;&#10;Description automatically generated"/>
            <wp:cNvGraphicFramePr/>
            <a:graphic xmlns:a="http://schemas.openxmlformats.org/drawingml/2006/main">
              <a:graphicData uri="http://schemas.openxmlformats.org/drawingml/2006/picture">
                <pic:pic xmlns:pic="http://schemas.openxmlformats.org/drawingml/2006/picture">
                  <pic:nvPicPr>
                    <pic:cNvPr id="28" name="Picture 28" descr="Graphical user interface, text, application, chat or text message&#10;&#10;Description automatically generated"/>
                    <pic:cNvPicPr/>
                  </pic:nvPicPr>
                  <pic:blipFill>
                    <a:blip r:embed="rId73" cstate="print">
                      <a:extLst>
                        <a:ext uri="{28A0092B-C50C-407E-A947-70E740481C1C}">
                          <a14:useLocalDpi xmlns:a14="http://schemas.microsoft.com/office/drawing/2010/main" val="0"/>
                        </a:ext>
                      </a:extLst>
                    </a:blip>
                    <a:srcRect/>
                    <a:stretch>
                      <a:fillRect/>
                    </a:stretch>
                  </pic:blipFill>
                  <pic:spPr bwMode="auto">
                    <a:xfrm>
                      <a:off x="0" y="0"/>
                      <a:ext cx="5715000" cy="199072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7FEA54DD" w14:textId="5EB8BCD5" w:rsidR="003E6E76" w:rsidRDefault="003E6E76" w:rsidP="003E6E76">
      <w:pPr>
        <w:pStyle w:val="ListParagraph"/>
        <w:numPr>
          <w:ilvl w:val="0"/>
          <w:numId w:val="28"/>
        </w:numPr>
        <w:spacing w:after="160" w:line="256" w:lineRule="auto"/>
      </w:pPr>
      <w:r w:rsidRPr="007F0A45">
        <w:rPr>
          <w:sz w:val="20"/>
          <w:szCs w:val="20"/>
        </w:rPr>
        <w:lastRenderedPageBreak/>
        <w:t xml:space="preserve">Enter the ConnectWise Site, ConnectWise Company </w:t>
      </w:r>
      <w:proofErr w:type="gramStart"/>
      <w:r w:rsidRPr="007F0A45">
        <w:rPr>
          <w:sz w:val="20"/>
          <w:szCs w:val="20"/>
        </w:rPr>
        <w:t>ID</w:t>
      </w:r>
      <w:proofErr w:type="gramEnd"/>
      <w:r w:rsidRPr="007F0A45">
        <w:rPr>
          <w:sz w:val="20"/>
          <w:szCs w:val="20"/>
        </w:rPr>
        <w:t xml:space="preserve"> and API keys. Click </w:t>
      </w:r>
      <w:r w:rsidRPr="007F0A45">
        <w:rPr>
          <w:b/>
          <w:bCs/>
          <w:sz w:val="20"/>
          <w:szCs w:val="20"/>
        </w:rPr>
        <w:t>Save</w:t>
      </w:r>
      <w:r w:rsidRPr="007F0A45">
        <w:rPr>
          <w:b/>
          <w:sz w:val="20"/>
          <w:szCs w:val="20"/>
        </w:rPr>
        <w:br/>
      </w:r>
      <w:r>
        <w:rPr>
          <w:noProof/>
        </w:rPr>
        <w:drawing>
          <wp:inline distT="0" distB="0" distL="0" distR="0" wp14:anchorId="684737A4" wp14:editId="6AEB44BB">
            <wp:extent cx="5934075" cy="1714500"/>
            <wp:effectExtent l="133350" t="114300" r="123825" b="19050"/>
            <wp:docPr id="26" name="Picture 26" descr="Graphical user interface, text, application, email, Teams&#10;&#10;Description automatically generated"/>
            <wp:cNvGraphicFramePr/>
            <a:graphic xmlns:a="http://schemas.openxmlformats.org/drawingml/2006/main">
              <a:graphicData uri="http://schemas.openxmlformats.org/drawingml/2006/picture">
                <pic:pic xmlns:pic="http://schemas.openxmlformats.org/drawingml/2006/picture">
                  <pic:nvPicPr>
                    <pic:cNvPr id="26" name="Picture 26" descr="Graphical user interface, text, application, email, Teams&#10;&#10;Description automatically generated"/>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5724525" cy="151447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5BC6AAA7" w14:textId="77777777" w:rsidR="003E6E76" w:rsidRPr="007F0A45" w:rsidRDefault="003E6E76" w:rsidP="003E6E76">
      <w:pPr>
        <w:pStyle w:val="ListParagraph"/>
        <w:numPr>
          <w:ilvl w:val="0"/>
          <w:numId w:val="28"/>
        </w:numPr>
        <w:spacing w:after="160" w:line="256" w:lineRule="auto"/>
        <w:rPr>
          <w:sz w:val="20"/>
          <w:szCs w:val="20"/>
        </w:rPr>
      </w:pPr>
      <w:r w:rsidRPr="007F0A45">
        <w:rPr>
          <w:sz w:val="20"/>
          <w:szCs w:val="20"/>
        </w:rPr>
        <w:t xml:space="preserve">After successfully configuring ConnectWise, the </w:t>
      </w:r>
      <w:r w:rsidRPr="007F0A45">
        <w:rPr>
          <w:b/>
          <w:sz w:val="20"/>
          <w:szCs w:val="20"/>
        </w:rPr>
        <w:t>Connections</w:t>
      </w:r>
      <w:r w:rsidRPr="007F0A45">
        <w:rPr>
          <w:sz w:val="20"/>
          <w:szCs w:val="20"/>
        </w:rPr>
        <w:t xml:space="preserve"> page will show a green status.</w:t>
      </w:r>
    </w:p>
    <w:p w14:paraId="6F8DB8FC" w14:textId="77777777" w:rsidR="003E6E76" w:rsidRDefault="003E6E76" w:rsidP="00176689">
      <w:pPr>
        <w:pStyle w:val="Heading1"/>
      </w:pPr>
      <w:bookmarkStart w:id="10" w:name="_Toc40105097"/>
      <w:r>
        <w:t>Configure Program Sync Options – Microsoft CSP</w:t>
      </w:r>
      <w:bookmarkEnd w:id="10"/>
    </w:p>
    <w:p w14:paraId="2AFE801A" w14:textId="77777777" w:rsidR="003E6E76" w:rsidRPr="007F0A45" w:rsidRDefault="003E6E76" w:rsidP="00176689">
      <w:pPr>
        <w:pStyle w:val="BodyContent"/>
      </w:pPr>
      <w:r w:rsidRPr="007F0A45">
        <w:t>You will need to configure which programs to sync to ConnectWise. At this stage, only Microsoft CSP is available, but other programs may become available in the future.</w:t>
      </w:r>
    </w:p>
    <w:p w14:paraId="0085364C" w14:textId="34485D9C" w:rsidR="003E6E76" w:rsidRDefault="003E6E76" w:rsidP="003E6E76">
      <w:pPr>
        <w:pStyle w:val="ListParagraph"/>
        <w:numPr>
          <w:ilvl w:val="0"/>
          <w:numId w:val="29"/>
        </w:numPr>
        <w:spacing w:after="160" w:line="256" w:lineRule="auto"/>
      </w:pPr>
      <w:r w:rsidRPr="007F0A45">
        <w:rPr>
          <w:sz w:val="20"/>
          <w:szCs w:val="20"/>
        </w:rPr>
        <w:t xml:space="preserve">From the </w:t>
      </w:r>
      <w:r w:rsidRPr="007F0A45">
        <w:rPr>
          <w:b/>
          <w:bCs/>
          <w:sz w:val="20"/>
          <w:szCs w:val="20"/>
        </w:rPr>
        <w:t>Connections</w:t>
      </w:r>
      <w:r w:rsidRPr="007F0A45">
        <w:rPr>
          <w:sz w:val="20"/>
          <w:szCs w:val="20"/>
        </w:rPr>
        <w:t xml:space="preserve"> screen, click </w:t>
      </w:r>
      <w:r w:rsidRPr="007F0A45">
        <w:rPr>
          <w:b/>
          <w:bCs/>
          <w:sz w:val="20"/>
          <w:szCs w:val="20"/>
        </w:rPr>
        <w:t>EDIT</w:t>
      </w:r>
      <w:r w:rsidRPr="007F0A45">
        <w:rPr>
          <w:sz w:val="20"/>
          <w:szCs w:val="20"/>
        </w:rPr>
        <w:t xml:space="preserve"> on the </w:t>
      </w:r>
      <w:r w:rsidRPr="007F0A45">
        <w:rPr>
          <w:b/>
          <w:bCs/>
          <w:sz w:val="20"/>
          <w:szCs w:val="20"/>
        </w:rPr>
        <w:t>ConnectWise</w:t>
      </w:r>
      <w:r w:rsidRPr="007F0A45">
        <w:rPr>
          <w:sz w:val="20"/>
          <w:szCs w:val="20"/>
        </w:rPr>
        <w:t xml:space="preserve"> card</w:t>
      </w:r>
      <w:r w:rsidRPr="007F0A45">
        <w:rPr>
          <w:sz w:val="20"/>
          <w:szCs w:val="20"/>
        </w:rPr>
        <w:br/>
      </w:r>
      <w:r>
        <w:rPr>
          <w:noProof/>
        </w:rPr>
        <w:drawing>
          <wp:inline distT="0" distB="0" distL="0" distR="0" wp14:anchorId="0F2E7B14" wp14:editId="0E7186AD">
            <wp:extent cx="5229225" cy="1905000"/>
            <wp:effectExtent l="133350" t="114300" r="142875" b="38100"/>
            <wp:docPr id="25" name="Picture 25" descr="Graphical user interface, text&#10;&#10;Description automatically generated"/>
            <wp:cNvGraphicFramePr/>
            <a:graphic xmlns:a="http://schemas.openxmlformats.org/drawingml/2006/main">
              <a:graphicData uri="http://schemas.openxmlformats.org/drawingml/2006/picture">
                <pic:pic xmlns:pic="http://schemas.openxmlformats.org/drawingml/2006/picture">
                  <pic:nvPicPr>
                    <pic:cNvPr id="25" name="Picture 25" descr="Graphical user interface, text&#10;&#10;Description automatically generated"/>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5024755" cy="170307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1180B4B7" w14:textId="7CC26D75" w:rsidR="003E6E76" w:rsidRPr="007F0A45" w:rsidRDefault="003E6E76" w:rsidP="003E6E76">
      <w:pPr>
        <w:pStyle w:val="ListParagraph"/>
        <w:numPr>
          <w:ilvl w:val="0"/>
          <w:numId w:val="29"/>
        </w:numPr>
        <w:spacing w:after="160" w:line="256" w:lineRule="auto"/>
        <w:rPr>
          <w:sz w:val="20"/>
          <w:szCs w:val="20"/>
        </w:rPr>
      </w:pPr>
      <w:r w:rsidRPr="007F0A45">
        <w:rPr>
          <w:sz w:val="20"/>
          <w:szCs w:val="20"/>
        </w:rPr>
        <w:lastRenderedPageBreak/>
        <w:t xml:space="preserve">Toggle the </w:t>
      </w:r>
      <w:r w:rsidRPr="007F0A45">
        <w:rPr>
          <w:b/>
          <w:bCs/>
          <w:sz w:val="20"/>
          <w:szCs w:val="20"/>
        </w:rPr>
        <w:t>Sync</w:t>
      </w:r>
      <w:r w:rsidRPr="007F0A45">
        <w:rPr>
          <w:sz w:val="20"/>
          <w:szCs w:val="20"/>
        </w:rPr>
        <w:t xml:space="preserve"> switch in the top right corner to allow syncing</w:t>
      </w:r>
      <w:r w:rsidR="007F0A45" w:rsidRPr="007F0A45">
        <w:rPr>
          <w:sz w:val="20"/>
          <w:szCs w:val="20"/>
        </w:rPr>
        <w:t xml:space="preserve"> </w:t>
      </w:r>
      <w:r w:rsidRPr="007F0A45">
        <w:rPr>
          <w:sz w:val="20"/>
          <w:szCs w:val="20"/>
        </w:rPr>
        <w:t xml:space="preserve">and choose your configuration options (more information below), then click </w:t>
      </w:r>
      <w:r w:rsidRPr="007F0A45">
        <w:rPr>
          <w:b/>
          <w:bCs/>
          <w:sz w:val="20"/>
          <w:szCs w:val="20"/>
        </w:rPr>
        <w:t>SAVE</w:t>
      </w:r>
      <w:r w:rsidRPr="007F0A45">
        <w:rPr>
          <w:sz w:val="20"/>
          <w:szCs w:val="20"/>
        </w:rPr>
        <w:t>.</w:t>
      </w:r>
      <w:r w:rsidRPr="007F0A45">
        <w:rPr>
          <w:noProof/>
          <w:sz w:val="20"/>
          <w:szCs w:val="20"/>
        </w:rPr>
        <w:drawing>
          <wp:inline distT="0" distB="0" distL="0" distR="0" wp14:anchorId="05346258" wp14:editId="2D709128">
            <wp:extent cx="5924550" cy="2124075"/>
            <wp:effectExtent l="133350" t="114300" r="133350" b="28575"/>
            <wp:docPr id="27" name="Picture 27" descr="Graphical user interface, application&#10;&#10;Description automatically generated"/>
            <wp:cNvGraphicFramePr/>
            <a:graphic xmlns:a="http://schemas.openxmlformats.org/drawingml/2006/main">
              <a:graphicData uri="http://schemas.openxmlformats.org/drawingml/2006/picture">
                <pic:pic xmlns:pic="http://schemas.openxmlformats.org/drawingml/2006/picture">
                  <pic:nvPicPr>
                    <pic:cNvPr id="27" name="Picture 27" descr="Graphical user interface, application&#10;&#10;Description automatically generated"/>
                    <pic:cNvPicPr/>
                  </pic:nvPicPr>
                  <pic:blipFill>
                    <a:blip r:embed="rId76" cstate="print">
                      <a:extLst>
                        <a:ext uri="{28A0092B-C50C-407E-A947-70E740481C1C}">
                          <a14:useLocalDpi xmlns:a14="http://schemas.microsoft.com/office/drawing/2010/main" val="0"/>
                        </a:ext>
                      </a:extLst>
                    </a:blip>
                    <a:srcRect/>
                    <a:stretch>
                      <a:fillRect/>
                    </a:stretch>
                  </pic:blipFill>
                  <pic:spPr bwMode="auto">
                    <a:xfrm>
                      <a:off x="0" y="0"/>
                      <a:ext cx="5719445" cy="192341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11A17F51" w14:textId="77777777" w:rsidR="003E6E76" w:rsidRDefault="003E6E76" w:rsidP="00176689">
      <w:pPr>
        <w:pStyle w:val="BodyContent"/>
      </w:pPr>
      <w:r>
        <w:t>Configuration options:</w:t>
      </w:r>
    </w:p>
    <w:p w14:paraId="7B9DF331" w14:textId="77777777" w:rsidR="003E6E76" w:rsidRPr="00176689" w:rsidRDefault="003E6E76" w:rsidP="003E6E76">
      <w:pPr>
        <w:pStyle w:val="ListParagraph"/>
        <w:numPr>
          <w:ilvl w:val="0"/>
          <w:numId w:val="30"/>
        </w:numPr>
        <w:spacing w:after="160" w:line="256" w:lineRule="auto"/>
        <w:rPr>
          <w:sz w:val="20"/>
          <w:szCs w:val="28"/>
        </w:rPr>
      </w:pPr>
      <w:r w:rsidRPr="00176689">
        <w:rPr>
          <w:b/>
          <w:sz w:val="20"/>
          <w:szCs w:val="28"/>
        </w:rPr>
        <w:t>Product Sync Mode</w:t>
      </w:r>
    </w:p>
    <w:p w14:paraId="7587A029" w14:textId="77777777" w:rsidR="003E6E76" w:rsidRPr="00176689" w:rsidRDefault="003E6E76" w:rsidP="003E6E76">
      <w:pPr>
        <w:pStyle w:val="ListParagraph"/>
        <w:numPr>
          <w:ilvl w:val="1"/>
          <w:numId w:val="30"/>
        </w:numPr>
        <w:spacing w:after="160" w:line="256" w:lineRule="auto"/>
        <w:rPr>
          <w:sz w:val="20"/>
          <w:szCs w:val="28"/>
        </w:rPr>
      </w:pPr>
      <w:r w:rsidRPr="00176689">
        <w:rPr>
          <w:sz w:val="20"/>
          <w:szCs w:val="28"/>
        </w:rPr>
        <w:t>All products – All products for the PRISM Program will be synced to ConnectWise as Catalogue items.</w:t>
      </w:r>
    </w:p>
    <w:p w14:paraId="6F184924" w14:textId="77777777" w:rsidR="003E6E76" w:rsidRPr="00176689" w:rsidRDefault="003E6E76" w:rsidP="003E6E76">
      <w:pPr>
        <w:pStyle w:val="ListParagraph"/>
        <w:numPr>
          <w:ilvl w:val="1"/>
          <w:numId w:val="30"/>
        </w:numPr>
        <w:spacing w:after="160" w:line="256" w:lineRule="auto"/>
        <w:rPr>
          <w:sz w:val="20"/>
          <w:szCs w:val="28"/>
        </w:rPr>
      </w:pPr>
      <w:r w:rsidRPr="00176689">
        <w:rPr>
          <w:sz w:val="20"/>
          <w:szCs w:val="28"/>
        </w:rPr>
        <w:t>In Use Products only - Only products found in Invoices for the synced Customers will be added.</w:t>
      </w:r>
    </w:p>
    <w:p w14:paraId="11BADAD9" w14:textId="77777777" w:rsidR="003E6E76" w:rsidRPr="00176689" w:rsidRDefault="003E6E76" w:rsidP="003E6E76">
      <w:pPr>
        <w:pStyle w:val="ListParagraph"/>
        <w:numPr>
          <w:ilvl w:val="0"/>
          <w:numId w:val="30"/>
        </w:numPr>
        <w:spacing w:after="160" w:line="256" w:lineRule="auto"/>
        <w:rPr>
          <w:sz w:val="20"/>
          <w:szCs w:val="28"/>
        </w:rPr>
      </w:pPr>
      <w:r w:rsidRPr="00176689">
        <w:rPr>
          <w:b/>
          <w:sz w:val="20"/>
          <w:szCs w:val="28"/>
        </w:rPr>
        <w:t>Sync Azure Subscriptions</w:t>
      </w:r>
    </w:p>
    <w:p w14:paraId="486A788B" w14:textId="77777777" w:rsidR="003E6E76" w:rsidRPr="00176689" w:rsidRDefault="003E6E76" w:rsidP="003E6E76">
      <w:pPr>
        <w:pStyle w:val="ListParagraph"/>
        <w:numPr>
          <w:ilvl w:val="1"/>
          <w:numId w:val="30"/>
        </w:numPr>
        <w:spacing w:after="160" w:line="256" w:lineRule="auto"/>
        <w:rPr>
          <w:sz w:val="20"/>
          <w:szCs w:val="28"/>
        </w:rPr>
      </w:pPr>
      <w:r w:rsidRPr="00176689">
        <w:rPr>
          <w:sz w:val="20"/>
          <w:szCs w:val="28"/>
        </w:rPr>
        <w:t>Azure usage will result on 1 Addition per Agreement with a Quantity of 1. Cost/Unit Price will be set to the line item’s prices, and the Addition start/stop dates will be from the first to end of the month, regardless of the subscription dates.</w:t>
      </w:r>
    </w:p>
    <w:p w14:paraId="379F51CD" w14:textId="77777777" w:rsidR="003E6E76" w:rsidRPr="00176689" w:rsidRDefault="003E6E76" w:rsidP="003E6E76">
      <w:pPr>
        <w:pStyle w:val="ListParagraph"/>
        <w:numPr>
          <w:ilvl w:val="0"/>
          <w:numId w:val="30"/>
        </w:numPr>
        <w:spacing w:after="160" w:line="256" w:lineRule="auto"/>
        <w:rPr>
          <w:sz w:val="20"/>
          <w:szCs w:val="28"/>
        </w:rPr>
      </w:pPr>
      <w:r w:rsidRPr="00176689">
        <w:rPr>
          <w:b/>
          <w:sz w:val="20"/>
          <w:szCs w:val="28"/>
        </w:rPr>
        <w:t>Email Addresses</w:t>
      </w:r>
    </w:p>
    <w:p w14:paraId="7611EF20" w14:textId="77777777" w:rsidR="003E6E76" w:rsidRPr="00176689" w:rsidRDefault="003E6E76" w:rsidP="003E6E76">
      <w:pPr>
        <w:pStyle w:val="ListParagraph"/>
        <w:numPr>
          <w:ilvl w:val="1"/>
          <w:numId w:val="30"/>
        </w:numPr>
        <w:spacing w:after="160" w:line="256" w:lineRule="auto"/>
        <w:rPr>
          <w:sz w:val="20"/>
          <w:szCs w:val="28"/>
        </w:rPr>
      </w:pPr>
      <w:r w:rsidRPr="00176689">
        <w:rPr>
          <w:sz w:val="20"/>
          <w:szCs w:val="28"/>
        </w:rPr>
        <w:t>(optional) One or more email addresses to receive Notification emails when syncing this Program. For example, Sync errors and Price Change warnings.</w:t>
      </w:r>
    </w:p>
    <w:p w14:paraId="290F8DAC" w14:textId="77777777" w:rsidR="003E6E76" w:rsidRDefault="003E6E76" w:rsidP="00176689">
      <w:pPr>
        <w:pStyle w:val="BodyContent"/>
      </w:pPr>
      <w:r>
        <w:t>Once you have configured a program to Sync, the program will show as a menu item, allowing you to quickly navigate and configure the program sync.</w:t>
      </w:r>
    </w:p>
    <w:p w14:paraId="54BABA74" w14:textId="2128E49F" w:rsidR="003E6E76" w:rsidRDefault="003E6E76" w:rsidP="003E6E76">
      <w:r>
        <w:rPr>
          <w:noProof/>
        </w:rPr>
        <w:lastRenderedPageBreak/>
        <w:drawing>
          <wp:inline distT="0" distB="0" distL="0" distR="0" wp14:anchorId="45AD86A9" wp14:editId="58DFEA35">
            <wp:extent cx="3019425" cy="4600575"/>
            <wp:effectExtent l="0" t="0" r="9525" b="9525"/>
            <wp:docPr id="24" name="Picture 24"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descr="Graphical user interface, application&#10;&#10;Description automatically generated"/>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3019425" cy="4600575"/>
                    </a:xfrm>
                    <a:prstGeom prst="rect">
                      <a:avLst/>
                    </a:prstGeom>
                    <a:noFill/>
                    <a:ln>
                      <a:noFill/>
                    </a:ln>
                  </pic:spPr>
                </pic:pic>
              </a:graphicData>
            </a:graphic>
          </wp:inline>
        </w:drawing>
      </w:r>
    </w:p>
    <w:p w14:paraId="1A8FCC1C" w14:textId="77777777" w:rsidR="003E6E76" w:rsidRDefault="003E6E76" w:rsidP="003E6E76"/>
    <w:p w14:paraId="19960B17" w14:textId="77777777" w:rsidR="003E6E76" w:rsidRDefault="003E6E76" w:rsidP="00176689">
      <w:pPr>
        <w:pStyle w:val="Heading1"/>
      </w:pPr>
      <w:bookmarkStart w:id="11" w:name="_Toc40105098"/>
      <w:r>
        <w:t>The Product Sync</w:t>
      </w:r>
      <w:bookmarkEnd w:id="11"/>
    </w:p>
    <w:p w14:paraId="2C343EAF" w14:textId="1C7BED4C" w:rsidR="003E6E76" w:rsidRDefault="003E6E76" w:rsidP="00176689">
      <w:pPr>
        <w:pStyle w:val="BodyContent"/>
      </w:pPr>
      <w:r>
        <w:t xml:space="preserve">For PRISM Connect to correctly transfer billing items to ConnectWise it must have access to a product in the Product Catalog. PRISM Connect can create products in the product catalog which match the products on the PRISM price list but you can also “link” existing products in the ConnectWise </w:t>
      </w:r>
      <w:proofErr w:type="gramStart"/>
      <w:r>
        <w:t>catalog</w:t>
      </w:r>
      <w:r w:rsidR="007F0A45">
        <w:t>ue</w:t>
      </w:r>
      <w:proofErr w:type="gramEnd"/>
      <w:r>
        <w:t xml:space="preserve"> so a new product does not need to be created.</w:t>
      </w:r>
    </w:p>
    <w:p w14:paraId="6B55846E" w14:textId="77777777" w:rsidR="003E6E76" w:rsidRDefault="003E6E76" w:rsidP="00176689">
      <w:pPr>
        <w:pStyle w:val="BodyContent"/>
      </w:pPr>
      <w:r>
        <w:t xml:space="preserve">For example, you might already sell </w:t>
      </w:r>
      <w:r>
        <w:rPr>
          <w:b/>
        </w:rPr>
        <w:t xml:space="preserve">Office 365 E3 </w:t>
      </w:r>
      <w:r>
        <w:t xml:space="preserve">to your customers meaning this product already exists in your product catalog and is linked to existing additions. To continue using this product with the Connect application sync you need to set the </w:t>
      </w:r>
      <w:r>
        <w:rPr>
          <w:b/>
        </w:rPr>
        <w:t xml:space="preserve">Vendor SKU </w:t>
      </w:r>
      <w:r>
        <w:t>field on the product to match the SKU for the equivalent product on the PRISM price list. You can use the Sync Preview button on the program configuration screen to preview which products the application can find a match for.</w:t>
      </w:r>
    </w:p>
    <w:p w14:paraId="4AC66D64" w14:textId="77777777" w:rsidR="003E6E76" w:rsidRDefault="003E6E76" w:rsidP="00176689">
      <w:pPr>
        <w:pStyle w:val="BodyContent"/>
      </w:pPr>
      <w:r>
        <w:t>We suggest that you do this for all products prior to enabling the sync of the Microsoft CSP program.</w:t>
      </w:r>
    </w:p>
    <w:p w14:paraId="395F71DE" w14:textId="77777777" w:rsidR="003E6E76" w:rsidRDefault="003E6E76" w:rsidP="00176689">
      <w:pPr>
        <w:pStyle w:val="BodyContent"/>
        <w:rPr>
          <w:i/>
        </w:rPr>
      </w:pPr>
      <w:r>
        <w:rPr>
          <w:b/>
        </w:rPr>
        <w:lastRenderedPageBreak/>
        <w:t xml:space="preserve">NOTE: </w:t>
      </w:r>
      <w:r>
        <w:rPr>
          <w:i/>
        </w:rPr>
        <w:t>The sync will only sync products in the current price list, products that have been retired (</w:t>
      </w:r>
      <w:proofErr w:type="gramStart"/>
      <w:r>
        <w:rPr>
          <w:i/>
        </w:rPr>
        <w:t>i.e.</w:t>
      </w:r>
      <w:proofErr w:type="gramEnd"/>
      <w:r>
        <w:rPr>
          <w:i/>
        </w:rPr>
        <w:t xml:space="preserve"> no longer on your current program pricelist) will need to be added manually to your ConnectWise Catalog, you will need to reach out to rhipe program operations to get the SKU as it is not available in PRISM.</w:t>
      </w:r>
    </w:p>
    <w:p w14:paraId="1DA011A4" w14:textId="77777777" w:rsidR="003E6E76" w:rsidRDefault="003E6E76" w:rsidP="003E6E76"/>
    <w:p w14:paraId="20D178B4" w14:textId="77777777" w:rsidR="003E6E76" w:rsidRDefault="003E6E76" w:rsidP="00176689">
      <w:pPr>
        <w:pStyle w:val="Heading1"/>
      </w:pPr>
      <w:bookmarkStart w:id="12" w:name="_Toc40105099"/>
      <w:r>
        <w:t>Configuring Customers</w:t>
      </w:r>
      <w:bookmarkEnd w:id="12"/>
    </w:p>
    <w:p w14:paraId="1F1046BE" w14:textId="77777777" w:rsidR="003E6E76" w:rsidRPr="007F0A45" w:rsidRDefault="003E6E76" w:rsidP="003E6E76">
      <w:pPr>
        <w:rPr>
          <w:rFonts w:ascii="Noto Sans Light" w:hAnsi="Noto Sans Light" w:cs="Noto Sans Light"/>
          <w:color w:val="595959" w:themeColor="text1" w:themeTint="A6"/>
          <w:szCs w:val="20"/>
        </w:rPr>
      </w:pPr>
      <w:r w:rsidRPr="007F0A45">
        <w:rPr>
          <w:rFonts w:ascii="Noto Sans Light" w:hAnsi="Noto Sans Light" w:cs="Noto Sans Light"/>
          <w:color w:val="595959" w:themeColor="text1" w:themeTint="A6"/>
          <w:szCs w:val="20"/>
        </w:rPr>
        <w:t>PRISM Connect works by syncing invoices from a PRISM Customer/Tenant to an Agreement for a ConnectWise Company. You must have the ConnectWise Companies and Agreements set up prior to this step.</w:t>
      </w:r>
    </w:p>
    <w:p w14:paraId="4E76A716" w14:textId="51EFA183" w:rsidR="003E6E76" w:rsidRDefault="003E6E76" w:rsidP="003E6E76">
      <w:pPr>
        <w:pStyle w:val="ListParagraph"/>
        <w:numPr>
          <w:ilvl w:val="0"/>
          <w:numId w:val="31"/>
        </w:numPr>
        <w:spacing w:after="160" w:line="256" w:lineRule="auto"/>
      </w:pPr>
      <w:r w:rsidRPr="007F0A45">
        <w:rPr>
          <w:rFonts w:cs="Noto Sans Light"/>
          <w:color w:val="595959" w:themeColor="text1" w:themeTint="A6"/>
          <w:sz w:val="20"/>
          <w:szCs w:val="20"/>
        </w:rPr>
        <w:t>Locate the Prism Customer you wish to map. You may use the sorted headers on the Customers table, or type into the search filter box. Once you have located the Customer, you must first Map it to ConnectWise before you can turn on Sync. This is the ‘pencil’ icon.</w:t>
      </w:r>
      <w:r>
        <w:br/>
      </w:r>
      <w:r>
        <w:rPr>
          <w:noProof/>
        </w:rPr>
        <w:drawing>
          <wp:inline distT="0" distB="0" distL="0" distR="0" wp14:anchorId="2D13E02E" wp14:editId="6AE0ECF7">
            <wp:extent cx="5286375" cy="2676525"/>
            <wp:effectExtent l="114300" t="114300" r="142875" b="66675"/>
            <wp:docPr id="131" name="Picture 131" descr="Graphical user interface, text, application, email&#10;&#10;Description automatically generated"/>
            <wp:cNvGraphicFramePr/>
            <a:graphic xmlns:a="http://schemas.openxmlformats.org/drawingml/2006/main">
              <a:graphicData uri="http://schemas.openxmlformats.org/drawingml/2006/picture">
                <pic:pic xmlns:pic="http://schemas.openxmlformats.org/drawingml/2006/picture">
                  <pic:nvPicPr>
                    <pic:cNvPr id="131" name="Picture 131" descr="Graphical user interface, text, application, email&#10;&#10;Description automatically generated"/>
                    <pic:cNvPicPr/>
                  </pic:nvPicPr>
                  <pic:blipFill>
                    <a:blip r:embed="rId78" cstate="print">
                      <a:extLst>
                        <a:ext uri="{28A0092B-C50C-407E-A947-70E740481C1C}">
                          <a14:useLocalDpi xmlns:a14="http://schemas.microsoft.com/office/drawing/2010/main" val="0"/>
                        </a:ext>
                      </a:extLst>
                    </a:blip>
                    <a:srcRect/>
                    <a:stretch>
                      <a:fillRect/>
                    </a:stretch>
                  </pic:blipFill>
                  <pic:spPr bwMode="auto">
                    <a:xfrm>
                      <a:off x="0" y="0"/>
                      <a:ext cx="5085080" cy="247396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38F4DC72" w14:textId="77777777" w:rsidR="003E6E76" w:rsidRPr="007F0A45" w:rsidRDefault="003E6E76" w:rsidP="003E6E76">
      <w:pPr>
        <w:pStyle w:val="ListParagraph"/>
        <w:numPr>
          <w:ilvl w:val="0"/>
          <w:numId w:val="31"/>
        </w:numPr>
        <w:spacing w:after="160" w:line="256" w:lineRule="auto"/>
        <w:rPr>
          <w:sz w:val="20"/>
          <w:szCs w:val="20"/>
        </w:rPr>
      </w:pPr>
      <w:r w:rsidRPr="007F0A45">
        <w:rPr>
          <w:sz w:val="20"/>
          <w:szCs w:val="20"/>
        </w:rPr>
        <w:t xml:space="preserve">Clicking edit will open a window to map to existing ConnectWise Customer/Agreement. Select your target Company and Agreement. If you wish to turn the sync on immediately, ensure the </w:t>
      </w:r>
      <w:r w:rsidRPr="007F0A45">
        <w:rPr>
          <w:b/>
          <w:bCs/>
          <w:sz w:val="20"/>
          <w:szCs w:val="20"/>
        </w:rPr>
        <w:t>Sync</w:t>
      </w:r>
      <w:r w:rsidRPr="007F0A45">
        <w:rPr>
          <w:sz w:val="20"/>
          <w:szCs w:val="20"/>
        </w:rPr>
        <w:t xml:space="preserve"> switch is on, otherwise turn it off. If you have turned Sync on, you may </w:t>
      </w:r>
      <w:r w:rsidRPr="007F0A45">
        <w:rPr>
          <w:b/>
          <w:bCs/>
          <w:sz w:val="20"/>
          <w:szCs w:val="20"/>
        </w:rPr>
        <w:t>SAVE</w:t>
      </w:r>
      <w:r w:rsidRPr="007F0A45">
        <w:rPr>
          <w:sz w:val="20"/>
          <w:szCs w:val="20"/>
        </w:rPr>
        <w:t xml:space="preserve"> and let the background processing perform the sync, or you may choose to </w:t>
      </w:r>
      <w:r w:rsidRPr="007F0A45">
        <w:rPr>
          <w:b/>
          <w:bCs/>
          <w:sz w:val="20"/>
          <w:szCs w:val="20"/>
        </w:rPr>
        <w:t>SAVE AND SYNC NOW</w:t>
      </w:r>
      <w:r w:rsidRPr="007F0A45">
        <w:rPr>
          <w:sz w:val="20"/>
          <w:szCs w:val="20"/>
        </w:rPr>
        <w:t>. Doing so will save the current mapping and immediately perform a sync for this customer.</w:t>
      </w:r>
    </w:p>
    <w:p w14:paraId="24B9D902" w14:textId="727B243D" w:rsidR="003E6E76" w:rsidRDefault="003E6E76" w:rsidP="003E6E76">
      <w:pPr>
        <w:ind w:left="360"/>
      </w:pPr>
      <w:r>
        <w:rPr>
          <w:noProof/>
        </w:rPr>
        <w:lastRenderedPageBreak/>
        <w:drawing>
          <wp:inline distT="0" distB="0" distL="0" distR="0" wp14:anchorId="6E8C15EE" wp14:editId="4F3D8B4E">
            <wp:extent cx="5257800" cy="5153025"/>
            <wp:effectExtent l="133350" t="114300" r="152400" b="161925"/>
            <wp:docPr id="132" name="Picture 132" descr="Graphical user interface, application&#10;&#10;Description automatically generated"/>
            <wp:cNvGraphicFramePr/>
            <a:graphic xmlns:a="http://schemas.openxmlformats.org/drawingml/2006/main">
              <a:graphicData uri="http://schemas.openxmlformats.org/drawingml/2006/picture">
                <pic:pic xmlns:pic="http://schemas.openxmlformats.org/drawingml/2006/picture">
                  <pic:nvPicPr>
                    <pic:cNvPr id="132" name="Picture 132" descr="Graphical user interface, application&#10;&#10;Description automatically generated"/>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5062220" cy="495744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08C6E22B" w14:textId="375C03B5" w:rsidR="003E6E76" w:rsidRDefault="003E6E76" w:rsidP="003E6E76">
      <w:pPr>
        <w:pStyle w:val="ListParagraph"/>
        <w:numPr>
          <w:ilvl w:val="0"/>
          <w:numId w:val="31"/>
        </w:numPr>
        <w:spacing w:after="160" w:line="256" w:lineRule="auto"/>
      </w:pPr>
      <w:r w:rsidRPr="007F0A45">
        <w:rPr>
          <w:sz w:val="20"/>
          <w:szCs w:val="20"/>
        </w:rPr>
        <w:lastRenderedPageBreak/>
        <w:t xml:space="preserve">After setting up the Customer sync, you can </w:t>
      </w:r>
      <w:r w:rsidRPr="007F0A45">
        <w:rPr>
          <w:i/>
          <w:iCs/>
          <w:sz w:val="20"/>
          <w:szCs w:val="20"/>
        </w:rPr>
        <w:t>preview</w:t>
      </w:r>
      <w:r w:rsidRPr="007F0A45">
        <w:rPr>
          <w:sz w:val="20"/>
          <w:szCs w:val="20"/>
        </w:rPr>
        <w:t xml:space="preserve"> the Product Sync results by selecting the </w:t>
      </w:r>
      <w:r w:rsidRPr="007F0A45">
        <w:rPr>
          <w:b/>
          <w:bCs/>
          <w:sz w:val="20"/>
          <w:szCs w:val="20"/>
        </w:rPr>
        <w:t>Products</w:t>
      </w:r>
      <w:r w:rsidRPr="007F0A45">
        <w:rPr>
          <w:sz w:val="20"/>
          <w:szCs w:val="20"/>
        </w:rPr>
        <w:t xml:space="preserve"> tab</w:t>
      </w:r>
      <w:r w:rsidRPr="007F0A45">
        <w:rPr>
          <w:sz w:val="20"/>
          <w:szCs w:val="20"/>
        </w:rPr>
        <w:br/>
      </w:r>
      <w:r>
        <w:rPr>
          <w:noProof/>
        </w:rPr>
        <w:drawing>
          <wp:inline distT="0" distB="0" distL="0" distR="0" wp14:anchorId="0F3247C5" wp14:editId="2150E488">
            <wp:extent cx="5257800" cy="2676525"/>
            <wp:effectExtent l="114300" t="114300" r="152400" b="66675"/>
            <wp:docPr id="134" name="Picture 134" descr="Graphical user interface, application, email&#10;&#10;Description automatically generated"/>
            <wp:cNvGraphicFramePr/>
            <a:graphic xmlns:a="http://schemas.openxmlformats.org/drawingml/2006/main">
              <a:graphicData uri="http://schemas.openxmlformats.org/drawingml/2006/picture">
                <pic:pic xmlns:pic="http://schemas.openxmlformats.org/drawingml/2006/picture">
                  <pic:nvPicPr>
                    <pic:cNvPr id="134" name="Picture 134" descr="Graphical user interface, application, email&#10;&#10;Description automatically generated"/>
                    <pic:cNvPicPr/>
                  </pic:nvPicPr>
                  <pic:blipFill>
                    <a:blip r:embed="rId80" cstate="print">
                      <a:extLst>
                        <a:ext uri="{28A0092B-C50C-407E-A947-70E740481C1C}">
                          <a14:useLocalDpi xmlns:a14="http://schemas.microsoft.com/office/drawing/2010/main" val="0"/>
                        </a:ext>
                      </a:extLst>
                    </a:blip>
                    <a:srcRect/>
                    <a:stretch>
                      <a:fillRect/>
                    </a:stretch>
                  </pic:blipFill>
                  <pic:spPr bwMode="auto">
                    <a:xfrm>
                      <a:off x="0" y="0"/>
                      <a:ext cx="5062220" cy="247777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20BAE5CA" w14:textId="77777777" w:rsidR="003E6E76" w:rsidRDefault="003E6E76" w:rsidP="003E6E76">
      <w:pPr>
        <w:pStyle w:val="Heading1"/>
        <w:rPr>
          <w:rFonts w:asciiTheme="majorHAnsi" w:hAnsiTheme="majorHAnsi"/>
          <w:color w:val="C3520A" w:themeColor="accent1" w:themeShade="BF"/>
        </w:rPr>
      </w:pPr>
      <w:bookmarkStart w:id="13" w:name="_Toc40105100"/>
      <w:r>
        <w:t>Sync Results and Failures</w:t>
      </w:r>
      <w:bookmarkEnd w:id="13"/>
    </w:p>
    <w:p w14:paraId="3D0E38B2" w14:textId="77777777" w:rsidR="003E6E76" w:rsidRDefault="003E6E76" w:rsidP="00176689">
      <w:pPr>
        <w:pStyle w:val="BodyContent"/>
      </w:pPr>
      <w:r>
        <w:t>You may see sync results on your dashboard, or by navigating to a program:</w:t>
      </w:r>
    </w:p>
    <w:p w14:paraId="65A1D4FC" w14:textId="39AA6DFA" w:rsidR="003E6E76" w:rsidRDefault="007F0A45" w:rsidP="007F0A45">
      <w:pPr>
        <w:jc w:val="center"/>
      </w:pPr>
      <w:r>
        <w:rPr>
          <w:noProof/>
        </w:rPr>
        <w:drawing>
          <wp:inline distT="0" distB="0" distL="0" distR="0" wp14:anchorId="5A49EB3B" wp14:editId="0F47072C">
            <wp:extent cx="2334701" cy="2676608"/>
            <wp:effectExtent l="133350" t="114300" r="123190" b="161925"/>
            <wp:docPr id="137" name="Picture 137" descr="A screenshot of a phone&#10;&#10;Description automatically generated with medium confidence"/>
            <wp:cNvGraphicFramePr/>
            <a:graphic xmlns:a="http://schemas.openxmlformats.org/drawingml/2006/main">
              <a:graphicData uri="http://schemas.openxmlformats.org/drawingml/2006/picture">
                <pic:pic xmlns:pic="http://schemas.openxmlformats.org/drawingml/2006/picture">
                  <pic:nvPicPr>
                    <pic:cNvPr id="137" name="Picture 137" descr="A screenshot of a phone&#10;&#10;Description automatically generated with medium confidence"/>
                    <pic:cNvPicPr/>
                  </pic:nvPicPr>
                  <pic:blipFill>
                    <a:blip r:embed="rId81"/>
                    <a:stretch>
                      <a:fillRect/>
                    </a:stretch>
                  </pic:blipFill>
                  <pic:spPr>
                    <a:xfrm>
                      <a:off x="0" y="0"/>
                      <a:ext cx="2335974" cy="2678067"/>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76ADD8FA" w14:textId="77777777" w:rsidR="007F0A45" w:rsidRDefault="007F0A45">
      <w:pPr>
        <w:rPr>
          <w:rFonts w:ascii="Noto Sans Light" w:hAnsi="Noto Sans Light" w:cs="Times New Roman"/>
          <w:color w:val="4C5866"/>
          <w:szCs w:val="20"/>
          <w:lang w:val="en-US"/>
        </w:rPr>
      </w:pPr>
      <w:r>
        <w:br w:type="page"/>
      </w:r>
    </w:p>
    <w:p w14:paraId="0C74BCF7" w14:textId="256314A0" w:rsidR="003E6E76" w:rsidRDefault="003E6E76" w:rsidP="00176689">
      <w:pPr>
        <w:pStyle w:val="BodyContent"/>
      </w:pPr>
      <w:r>
        <w:lastRenderedPageBreak/>
        <w:t xml:space="preserve">The dashboard and program screen will show 2 cards with the latest sync </w:t>
      </w:r>
      <w:proofErr w:type="gramStart"/>
      <w:r>
        <w:t>results</w:t>
      </w:r>
      <w:r w:rsidR="007F0A45">
        <w:t>;</w:t>
      </w:r>
      <w:proofErr w:type="gramEnd"/>
      <w:r>
        <w:t xml:space="preserve"> one for customers and one for products. </w:t>
      </w:r>
    </w:p>
    <w:p w14:paraId="7581F50B" w14:textId="65923E8D" w:rsidR="003E6E76" w:rsidRDefault="003E6E76" w:rsidP="003E6E76">
      <w:r>
        <w:rPr>
          <w:noProof/>
        </w:rPr>
        <w:t xml:space="preserve"> </w:t>
      </w:r>
      <w:r>
        <w:rPr>
          <w:noProof/>
        </w:rPr>
        <w:drawing>
          <wp:inline distT="0" distB="0" distL="0" distR="0" wp14:anchorId="45B9D4E8" wp14:editId="73B799C0">
            <wp:extent cx="5838825" cy="2362200"/>
            <wp:effectExtent l="57150" t="19050" r="66675" b="38100"/>
            <wp:docPr id="23" name="Picture 23" descr="Graphical user interface, text, application, email&#10;&#10;Description automatically generated"/>
            <wp:cNvGraphicFramePr/>
            <a:graphic xmlns:a="http://schemas.openxmlformats.org/drawingml/2006/main">
              <a:graphicData uri="http://schemas.openxmlformats.org/drawingml/2006/picture">
                <pic:pic xmlns:pic="http://schemas.openxmlformats.org/drawingml/2006/picture">
                  <pic:nvPicPr>
                    <pic:cNvPr id="23" name="Picture 23" descr="Graphical user interface, text, application, email&#10;&#10;Description automatically generated"/>
                    <pic:cNvPicPr/>
                  </pic:nvPicPr>
                  <pic:blipFill>
                    <a:blip r:embed="rId82"/>
                    <a:stretch>
                      <a:fillRect/>
                    </a:stretch>
                  </pic:blipFill>
                  <pic:spPr>
                    <a:xfrm>
                      <a:off x="0" y="0"/>
                      <a:ext cx="5731510" cy="2264410"/>
                    </a:xfrm>
                    <a:prstGeom prst="rect">
                      <a:avLst/>
                    </a:prstGeom>
                    <a:effectLst>
                      <a:outerShdw blurRad="50800" dist="38100" dir="5400000" algn="t" rotWithShape="0">
                        <a:prstClr val="black">
                          <a:alpha val="40000"/>
                        </a:prstClr>
                      </a:outerShdw>
                    </a:effectLst>
                  </pic:spPr>
                </pic:pic>
              </a:graphicData>
            </a:graphic>
          </wp:inline>
        </w:drawing>
      </w:r>
    </w:p>
    <w:p w14:paraId="15A2925F" w14:textId="094FCDF2" w:rsidR="003E6E76" w:rsidRDefault="003E6E76" w:rsidP="00176689">
      <w:pPr>
        <w:pStyle w:val="BodyContent"/>
      </w:pPr>
      <w:r>
        <w:t xml:space="preserve">The card will show the date of the </w:t>
      </w:r>
      <w:r>
        <w:rPr>
          <w:b/>
        </w:rPr>
        <w:t>last</w:t>
      </w:r>
      <w:r>
        <w:t xml:space="preserve"> </w:t>
      </w:r>
      <w:r>
        <w:rPr>
          <w:b/>
        </w:rPr>
        <w:t>successful</w:t>
      </w:r>
      <w:r>
        <w:t xml:space="preserve"> sync</w:t>
      </w:r>
      <w:r w:rsidR="007F0A45">
        <w:t xml:space="preserve"> </w:t>
      </w:r>
      <w:proofErr w:type="spellStart"/>
      <w:proofErr w:type="gramStart"/>
      <w:r w:rsidR="007F0A45">
        <w:t>ie</w:t>
      </w:r>
      <w:proofErr w:type="spellEnd"/>
      <w:proofErr w:type="gramEnd"/>
      <w:r>
        <w:t xml:space="preserve"> the last sync where data could be considered correct. The card also shows the sync counts for the </w:t>
      </w:r>
      <w:r>
        <w:rPr>
          <w:b/>
        </w:rPr>
        <w:t>last sync</w:t>
      </w:r>
      <w:r>
        <w:t xml:space="preserve">, regardless of its status. The bottom of the card will have a link to review the sync </w:t>
      </w:r>
      <w:r>
        <w:rPr>
          <w:b/>
          <w:bCs/>
        </w:rPr>
        <w:t>History</w:t>
      </w:r>
      <w:r>
        <w:t xml:space="preserve"> for this program.</w:t>
      </w:r>
    </w:p>
    <w:p w14:paraId="65935D2E" w14:textId="2C263B7B" w:rsidR="003E6E76" w:rsidRDefault="003E6E76" w:rsidP="00176689">
      <w:pPr>
        <w:pStyle w:val="Heading1"/>
        <w:rPr>
          <w:rFonts w:asciiTheme="majorHAnsi" w:hAnsiTheme="majorHAnsi"/>
          <w:color w:val="C3520A" w:themeColor="accent1" w:themeShade="BF"/>
          <w:sz w:val="26"/>
          <w:szCs w:val="26"/>
        </w:rPr>
      </w:pPr>
      <w:bookmarkStart w:id="14" w:name="_Toc40105101"/>
      <w:r>
        <w:t>Sync History Screen</w:t>
      </w:r>
      <w:bookmarkEnd w:id="14"/>
    </w:p>
    <w:p w14:paraId="616AA91E" w14:textId="77777777" w:rsidR="003E6E76" w:rsidRPr="007F0A45" w:rsidRDefault="003E6E76" w:rsidP="00176689">
      <w:pPr>
        <w:pStyle w:val="BodyContent"/>
      </w:pPr>
      <w:r w:rsidRPr="007F0A45">
        <w:t>Each time the PRISM Connect sync executes a new record is created in the Customer Sync History screen.</w:t>
      </w:r>
    </w:p>
    <w:p w14:paraId="53E6C3F5" w14:textId="77777777" w:rsidR="003E6E76" w:rsidRPr="007F0A45" w:rsidRDefault="003E6E76" w:rsidP="00176689">
      <w:pPr>
        <w:pStyle w:val="BodyContent"/>
      </w:pPr>
      <w:r w:rsidRPr="007F0A45">
        <w:t>The status gives you an idea of what happened for that sync:</w:t>
      </w:r>
    </w:p>
    <w:p w14:paraId="56F86299" w14:textId="77777777" w:rsidR="003E6E76" w:rsidRPr="007F0A45" w:rsidRDefault="003E6E76" w:rsidP="003E6E76">
      <w:pPr>
        <w:pStyle w:val="ListParagraph"/>
        <w:numPr>
          <w:ilvl w:val="0"/>
          <w:numId w:val="32"/>
        </w:numPr>
        <w:spacing w:after="160" w:line="256" w:lineRule="auto"/>
        <w:rPr>
          <w:sz w:val="20"/>
          <w:szCs w:val="20"/>
        </w:rPr>
      </w:pPr>
      <w:r w:rsidRPr="007F0A45">
        <w:rPr>
          <w:b/>
          <w:bCs/>
          <w:sz w:val="20"/>
          <w:szCs w:val="20"/>
        </w:rPr>
        <w:t>No Change</w:t>
      </w:r>
      <w:r w:rsidRPr="007F0A45">
        <w:rPr>
          <w:sz w:val="20"/>
          <w:szCs w:val="20"/>
        </w:rPr>
        <w:t xml:space="preserve"> – There was no changes or new data to sync</w:t>
      </w:r>
    </w:p>
    <w:p w14:paraId="11EB6432" w14:textId="77777777" w:rsidR="003E6E76" w:rsidRPr="007F0A45" w:rsidRDefault="003E6E76" w:rsidP="003E6E76">
      <w:pPr>
        <w:pStyle w:val="ListParagraph"/>
        <w:numPr>
          <w:ilvl w:val="0"/>
          <w:numId w:val="32"/>
        </w:numPr>
        <w:spacing w:after="160" w:line="256" w:lineRule="auto"/>
        <w:rPr>
          <w:sz w:val="20"/>
          <w:szCs w:val="20"/>
        </w:rPr>
      </w:pPr>
      <w:r w:rsidRPr="007F0A45">
        <w:rPr>
          <w:b/>
          <w:bCs/>
          <w:sz w:val="20"/>
          <w:szCs w:val="20"/>
        </w:rPr>
        <w:t>Success</w:t>
      </w:r>
      <w:r w:rsidRPr="007F0A45">
        <w:rPr>
          <w:sz w:val="20"/>
          <w:szCs w:val="20"/>
        </w:rPr>
        <w:t xml:space="preserve"> - New data from PRISM was successfully synced to ConnectWise</w:t>
      </w:r>
    </w:p>
    <w:p w14:paraId="0E6F9920" w14:textId="77777777" w:rsidR="003E6E76" w:rsidRPr="007F0A45" w:rsidRDefault="003E6E76" w:rsidP="003E6E76">
      <w:pPr>
        <w:pStyle w:val="ListParagraph"/>
        <w:numPr>
          <w:ilvl w:val="0"/>
          <w:numId w:val="32"/>
        </w:numPr>
        <w:spacing w:after="160" w:line="256" w:lineRule="auto"/>
        <w:rPr>
          <w:sz w:val="20"/>
          <w:szCs w:val="20"/>
        </w:rPr>
      </w:pPr>
      <w:r w:rsidRPr="007F0A45">
        <w:rPr>
          <w:b/>
          <w:bCs/>
          <w:sz w:val="20"/>
          <w:szCs w:val="20"/>
        </w:rPr>
        <w:t>Warning</w:t>
      </w:r>
      <w:r w:rsidRPr="007F0A45">
        <w:rPr>
          <w:sz w:val="20"/>
          <w:szCs w:val="20"/>
        </w:rPr>
        <w:t xml:space="preserve"> – New data synced but there where warnings raise, review the items view the details</w:t>
      </w:r>
    </w:p>
    <w:p w14:paraId="6A52149F" w14:textId="77777777" w:rsidR="003E6E76" w:rsidRPr="007F0A45" w:rsidRDefault="003E6E76" w:rsidP="003E6E76">
      <w:pPr>
        <w:pStyle w:val="ListParagraph"/>
        <w:numPr>
          <w:ilvl w:val="0"/>
          <w:numId w:val="32"/>
        </w:numPr>
        <w:spacing w:after="160" w:line="256" w:lineRule="auto"/>
        <w:rPr>
          <w:sz w:val="20"/>
          <w:szCs w:val="20"/>
        </w:rPr>
      </w:pPr>
      <w:r w:rsidRPr="007F0A45">
        <w:rPr>
          <w:b/>
          <w:bCs/>
          <w:sz w:val="20"/>
          <w:szCs w:val="20"/>
        </w:rPr>
        <w:t>Error</w:t>
      </w:r>
      <w:r w:rsidRPr="007F0A45">
        <w:rPr>
          <w:sz w:val="20"/>
          <w:szCs w:val="20"/>
        </w:rPr>
        <w:t xml:space="preserve"> – There was data to sync but the sync had one or more failures, review the items view the details of the error(s)</w:t>
      </w:r>
    </w:p>
    <w:p w14:paraId="69EE1A36" w14:textId="735E98FB" w:rsidR="003E6E76" w:rsidRDefault="003E6E76" w:rsidP="003E6E76">
      <w:r>
        <w:rPr>
          <w:noProof/>
        </w:rPr>
        <w:lastRenderedPageBreak/>
        <w:drawing>
          <wp:inline distT="0" distB="0" distL="0" distR="0" wp14:anchorId="0529A545" wp14:editId="7DBA6917">
            <wp:extent cx="5838825" cy="2800350"/>
            <wp:effectExtent l="57150" t="19050" r="66675" b="57150"/>
            <wp:docPr id="21" name="Picture 21" descr="Table&#10;&#10;Description automatically generated"/>
            <wp:cNvGraphicFramePr/>
            <a:graphic xmlns:a="http://schemas.openxmlformats.org/drawingml/2006/main">
              <a:graphicData uri="http://schemas.openxmlformats.org/drawingml/2006/picture">
                <pic:pic xmlns:pic="http://schemas.openxmlformats.org/drawingml/2006/picture">
                  <pic:nvPicPr>
                    <pic:cNvPr id="21" name="Picture 21" descr="Table&#10;&#10;Description automatically generated"/>
                    <pic:cNvPicPr/>
                  </pic:nvPicPr>
                  <pic:blipFill>
                    <a:blip r:embed="rId83"/>
                    <a:stretch>
                      <a:fillRect/>
                    </a:stretch>
                  </pic:blipFill>
                  <pic:spPr>
                    <a:xfrm>
                      <a:off x="0" y="0"/>
                      <a:ext cx="5731510" cy="2708275"/>
                    </a:xfrm>
                    <a:prstGeom prst="rect">
                      <a:avLst/>
                    </a:prstGeom>
                    <a:effectLst>
                      <a:outerShdw blurRad="50800" dist="38100" dir="5400000" algn="t" rotWithShape="0">
                        <a:prstClr val="black">
                          <a:alpha val="40000"/>
                        </a:prstClr>
                      </a:outerShdw>
                    </a:effectLst>
                  </pic:spPr>
                </pic:pic>
              </a:graphicData>
            </a:graphic>
          </wp:inline>
        </w:drawing>
      </w:r>
    </w:p>
    <w:p w14:paraId="6E706C85" w14:textId="77777777" w:rsidR="003E6E76" w:rsidRDefault="003E6E76" w:rsidP="00176689">
      <w:pPr>
        <w:pStyle w:val="BodyContent"/>
      </w:pPr>
      <w:r>
        <w:t xml:space="preserve">Clicking any line item of the </w:t>
      </w:r>
      <w:r>
        <w:rPr>
          <w:b/>
          <w:bCs/>
        </w:rPr>
        <w:t xml:space="preserve">View </w:t>
      </w:r>
      <w:r>
        <w:t>link will take you the Sync Status screen.</w:t>
      </w:r>
    </w:p>
    <w:p w14:paraId="22131196" w14:textId="7058BA55" w:rsidR="003E6E76" w:rsidRDefault="003E6E76" w:rsidP="003E6E76">
      <w:pPr>
        <w:rPr>
          <w:rFonts w:asciiTheme="majorHAnsi" w:eastAsiaTheme="majorEastAsia" w:hAnsiTheme="majorHAnsi" w:cstheme="majorBidi"/>
          <w:color w:val="C3520A" w:themeColor="accent1" w:themeShade="BF"/>
          <w:sz w:val="26"/>
          <w:szCs w:val="26"/>
        </w:rPr>
      </w:pPr>
    </w:p>
    <w:p w14:paraId="002B7DD0" w14:textId="77777777" w:rsidR="007F0A45" w:rsidRDefault="007F0A45">
      <w:pPr>
        <w:rPr>
          <w:rFonts w:ascii="Noto Sans" w:eastAsiaTheme="majorEastAsia" w:hAnsi="Noto Sans" w:cstheme="majorBidi"/>
          <w:b/>
          <w:bCs/>
          <w:color w:val="F1562C"/>
          <w:sz w:val="32"/>
          <w:szCs w:val="32"/>
        </w:rPr>
      </w:pPr>
      <w:bookmarkStart w:id="15" w:name="_Toc40105102"/>
      <w:r>
        <w:br w:type="page"/>
      </w:r>
    </w:p>
    <w:p w14:paraId="50965D4A" w14:textId="18E0B925" w:rsidR="003E6E76" w:rsidRDefault="003E6E76" w:rsidP="00176689">
      <w:pPr>
        <w:pStyle w:val="Heading1"/>
        <w:rPr>
          <w:rFonts w:asciiTheme="majorHAnsi" w:hAnsiTheme="majorHAnsi"/>
          <w:color w:val="C3520A" w:themeColor="accent1" w:themeShade="BF"/>
          <w:sz w:val="26"/>
          <w:szCs w:val="26"/>
        </w:rPr>
      </w:pPr>
      <w:r>
        <w:lastRenderedPageBreak/>
        <w:t>Sync Status Screen</w:t>
      </w:r>
      <w:bookmarkEnd w:id="15"/>
    </w:p>
    <w:p w14:paraId="3385C9C2" w14:textId="77777777" w:rsidR="003E6E76" w:rsidRDefault="003E6E76" w:rsidP="00176689">
      <w:pPr>
        <w:pStyle w:val="BodyContent"/>
      </w:pPr>
      <w:r>
        <w:t xml:space="preserve">Clicking a </w:t>
      </w:r>
      <w:r>
        <w:rPr>
          <w:b/>
        </w:rPr>
        <w:t>view</w:t>
      </w:r>
      <w:r>
        <w:t xml:space="preserve"> link from History page, or clicking a link from a </w:t>
      </w:r>
      <w:r>
        <w:rPr>
          <w:b/>
        </w:rPr>
        <w:t>failed sync email</w:t>
      </w:r>
      <w:r>
        <w:t xml:space="preserve">, you will see the </w:t>
      </w:r>
      <w:r>
        <w:rPr>
          <w:b/>
        </w:rPr>
        <w:t>Sync Status</w:t>
      </w:r>
      <w:r>
        <w:t xml:space="preserve"> screen that lists out the synced items and their individual status as required.</w:t>
      </w:r>
    </w:p>
    <w:p w14:paraId="2E99E434" w14:textId="5D9F12E9" w:rsidR="003E6E76" w:rsidRDefault="003E6E76" w:rsidP="003E6E76">
      <w:pPr>
        <w:rPr>
          <w:noProof/>
        </w:rPr>
      </w:pPr>
      <w:r>
        <w:rPr>
          <w:noProof/>
        </w:rPr>
        <w:t xml:space="preserve"> </w:t>
      </w:r>
      <w:r>
        <w:rPr>
          <w:noProof/>
        </w:rPr>
        <w:drawing>
          <wp:inline distT="0" distB="0" distL="0" distR="0" wp14:anchorId="29B60B81" wp14:editId="27B2FEAB">
            <wp:extent cx="4648200" cy="3562350"/>
            <wp:effectExtent l="57150" t="19050" r="57150" b="76200"/>
            <wp:docPr id="20" name="Picture 20" descr="Graphical user interface, application&#10;&#10;Description automatically generated"/>
            <wp:cNvGraphicFramePr/>
            <a:graphic xmlns:a="http://schemas.openxmlformats.org/drawingml/2006/main">
              <a:graphicData uri="http://schemas.openxmlformats.org/drawingml/2006/picture">
                <pic:pic xmlns:pic="http://schemas.openxmlformats.org/drawingml/2006/picture">
                  <pic:nvPicPr>
                    <pic:cNvPr id="20" name="Picture 20" descr="Graphical user interface, application&#10;&#10;Description automatically generated"/>
                    <pic:cNvPicPr/>
                  </pic:nvPicPr>
                  <pic:blipFill>
                    <a:blip r:embed="rId84"/>
                    <a:stretch>
                      <a:fillRect/>
                    </a:stretch>
                  </pic:blipFill>
                  <pic:spPr>
                    <a:xfrm>
                      <a:off x="0" y="0"/>
                      <a:ext cx="4648200" cy="3562350"/>
                    </a:xfrm>
                    <a:prstGeom prst="rect">
                      <a:avLst/>
                    </a:prstGeom>
                    <a:effectLst>
                      <a:outerShdw blurRad="50800" dist="38100" dir="5400000" algn="t" rotWithShape="0">
                        <a:prstClr val="black">
                          <a:alpha val="40000"/>
                        </a:prstClr>
                      </a:outerShdw>
                    </a:effectLst>
                  </pic:spPr>
                </pic:pic>
              </a:graphicData>
            </a:graphic>
          </wp:inline>
        </w:drawing>
      </w:r>
    </w:p>
    <w:p w14:paraId="60D478BA" w14:textId="77777777" w:rsidR="003E6E76" w:rsidRDefault="003E6E76" w:rsidP="00E25566">
      <w:pPr>
        <w:pStyle w:val="BodyContent"/>
        <w:rPr>
          <w:noProof/>
        </w:rPr>
      </w:pPr>
      <w:r>
        <w:rPr>
          <w:noProof/>
        </w:rPr>
        <w:t xml:space="preserve">When an error or warning occurs the details will be displayed inline with the subscription where the error/warning occurred. </w:t>
      </w:r>
    </w:p>
    <w:p w14:paraId="52286F9B" w14:textId="4C337A52" w:rsidR="003E6E76" w:rsidRDefault="003E6E76" w:rsidP="003E6E76">
      <w:r>
        <w:rPr>
          <w:noProof/>
        </w:rPr>
        <w:lastRenderedPageBreak/>
        <w:drawing>
          <wp:inline distT="0" distB="0" distL="0" distR="0" wp14:anchorId="47E4199F" wp14:editId="1298D3CA">
            <wp:extent cx="4686300" cy="3200400"/>
            <wp:effectExtent l="57150" t="19050" r="57150" b="76200"/>
            <wp:docPr id="17" name="Picture 17" descr="Graphical user interface, application&#10;&#10;Description automatically generated"/>
            <wp:cNvGraphicFramePr/>
            <a:graphic xmlns:a="http://schemas.openxmlformats.org/drawingml/2006/main">
              <a:graphicData uri="http://schemas.openxmlformats.org/drawingml/2006/picture">
                <pic:pic xmlns:pic="http://schemas.openxmlformats.org/drawingml/2006/picture">
                  <pic:nvPicPr>
                    <pic:cNvPr id="17" name="Picture 17" descr="Graphical user interface, application&#10;&#10;Description automatically generated"/>
                    <pic:cNvPicPr/>
                  </pic:nvPicPr>
                  <pic:blipFill>
                    <a:blip r:embed="rId85"/>
                    <a:stretch>
                      <a:fillRect/>
                    </a:stretch>
                  </pic:blipFill>
                  <pic:spPr>
                    <a:xfrm>
                      <a:off x="0" y="0"/>
                      <a:ext cx="4686300" cy="3200400"/>
                    </a:xfrm>
                    <a:prstGeom prst="rect">
                      <a:avLst/>
                    </a:prstGeom>
                    <a:effectLst>
                      <a:outerShdw blurRad="50800" dist="38100" dir="5400000" algn="t" rotWithShape="0">
                        <a:prstClr val="black">
                          <a:alpha val="40000"/>
                        </a:prstClr>
                      </a:outerShdw>
                    </a:effectLst>
                  </pic:spPr>
                </pic:pic>
              </a:graphicData>
            </a:graphic>
          </wp:inline>
        </w:drawing>
      </w:r>
    </w:p>
    <w:p w14:paraId="744E66B2" w14:textId="77777777" w:rsidR="003E6E76" w:rsidRDefault="003E6E76" w:rsidP="00E25566">
      <w:pPr>
        <w:pStyle w:val="BodyContent"/>
      </w:pPr>
      <w:r>
        <w:rPr>
          <w:b/>
          <w:bCs/>
        </w:rPr>
        <w:t>NOTE:</w:t>
      </w:r>
      <w:r>
        <w:t xml:space="preserve"> The </w:t>
      </w:r>
      <w:r>
        <w:rPr>
          <w:b/>
          <w:bCs/>
          <w:i/>
          <w:iCs/>
        </w:rPr>
        <w:t xml:space="preserve">Troubleshooting </w:t>
      </w:r>
      <w:r>
        <w:t xml:space="preserve">section in this document has information on some of the common </w:t>
      </w:r>
      <w:r>
        <w:br/>
        <w:t>warnings and errors, including what actions you can take to rectify them.</w:t>
      </w:r>
    </w:p>
    <w:p w14:paraId="7EC6AF40" w14:textId="77777777" w:rsidR="003E6E76" w:rsidRDefault="003E6E76" w:rsidP="003E6E76">
      <w:pPr>
        <w:pStyle w:val="Heading1"/>
      </w:pPr>
      <w:bookmarkStart w:id="16" w:name="_Toc40105103"/>
      <w:r>
        <w:t>Tips to make the transition to PRISM Connect smoother</w:t>
      </w:r>
      <w:bookmarkEnd w:id="16"/>
    </w:p>
    <w:p w14:paraId="273E1C5E" w14:textId="77777777" w:rsidR="003E6E76" w:rsidRPr="007F0A45" w:rsidRDefault="003E6E76" w:rsidP="003E6E76">
      <w:pPr>
        <w:pStyle w:val="ListParagraph"/>
        <w:numPr>
          <w:ilvl w:val="0"/>
          <w:numId w:val="33"/>
        </w:numPr>
        <w:spacing w:after="160" w:line="256" w:lineRule="auto"/>
        <w:rPr>
          <w:sz w:val="20"/>
          <w:szCs w:val="20"/>
        </w:rPr>
      </w:pPr>
      <w:r w:rsidRPr="007F0A45">
        <w:rPr>
          <w:sz w:val="20"/>
          <w:szCs w:val="20"/>
        </w:rPr>
        <w:t>Get your products linked by setting the Vendor SKU field, and preview what that will look like prior to enabling the sync.</w:t>
      </w:r>
    </w:p>
    <w:p w14:paraId="14D30E34" w14:textId="77777777" w:rsidR="003E6E76" w:rsidRPr="007F0A45" w:rsidRDefault="003E6E76" w:rsidP="003E6E76">
      <w:pPr>
        <w:pStyle w:val="ListParagraph"/>
        <w:numPr>
          <w:ilvl w:val="0"/>
          <w:numId w:val="33"/>
        </w:numPr>
        <w:spacing w:after="160" w:line="256" w:lineRule="auto"/>
        <w:rPr>
          <w:sz w:val="20"/>
          <w:szCs w:val="20"/>
        </w:rPr>
      </w:pPr>
      <w:r w:rsidRPr="007F0A45">
        <w:rPr>
          <w:sz w:val="20"/>
          <w:szCs w:val="20"/>
        </w:rPr>
        <w:t>Start small. Initially just enable sync for 1-3 tenants which will be easy to confirm and review prior to invoicing. Don’t enable sync for every tenant in your first invoice period.</w:t>
      </w:r>
    </w:p>
    <w:p w14:paraId="7FD4A260" w14:textId="77777777" w:rsidR="003E6E76" w:rsidRPr="007F0A45" w:rsidRDefault="003E6E76" w:rsidP="003E6E76">
      <w:pPr>
        <w:pStyle w:val="ListParagraph"/>
        <w:numPr>
          <w:ilvl w:val="0"/>
          <w:numId w:val="33"/>
        </w:numPr>
        <w:spacing w:after="160" w:line="256" w:lineRule="auto"/>
        <w:rPr>
          <w:sz w:val="20"/>
          <w:szCs w:val="20"/>
        </w:rPr>
      </w:pPr>
      <w:r w:rsidRPr="007F0A45">
        <w:rPr>
          <w:sz w:val="20"/>
          <w:szCs w:val="20"/>
        </w:rPr>
        <w:t xml:space="preserve">Pick your time carefully. Make sure you start (enable) the sync at the right time in your billing period. Remembering the sync will be syncing data for your </w:t>
      </w:r>
      <w:r w:rsidRPr="007F0A45">
        <w:rPr>
          <w:i/>
          <w:iCs/>
          <w:sz w:val="20"/>
          <w:szCs w:val="20"/>
        </w:rPr>
        <w:t xml:space="preserve">latest </w:t>
      </w:r>
      <w:r w:rsidRPr="007F0A45">
        <w:rPr>
          <w:sz w:val="20"/>
          <w:szCs w:val="20"/>
        </w:rPr>
        <w:t xml:space="preserve">PRISM invoice and the usage period covered by that invoice. For </w:t>
      </w:r>
      <w:proofErr w:type="gramStart"/>
      <w:r w:rsidRPr="007F0A45">
        <w:rPr>
          <w:sz w:val="20"/>
          <w:szCs w:val="20"/>
        </w:rPr>
        <w:t>example</w:t>
      </w:r>
      <w:proofErr w:type="gramEnd"/>
      <w:r w:rsidRPr="007F0A45">
        <w:rPr>
          <w:sz w:val="20"/>
          <w:szCs w:val="20"/>
        </w:rPr>
        <w:t xml:space="preserve"> if you enable the sync on the 20</w:t>
      </w:r>
      <w:r w:rsidRPr="007F0A45">
        <w:rPr>
          <w:sz w:val="20"/>
          <w:szCs w:val="20"/>
          <w:vertAlign w:val="superscript"/>
        </w:rPr>
        <w:t>th</w:t>
      </w:r>
      <w:r w:rsidRPr="007F0A45">
        <w:rPr>
          <w:sz w:val="20"/>
          <w:szCs w:val="20"/>
        </w:rPr>
        <w:t xml:space="preserve"> October PRISM Connect will sync your October invoice, which is usage from September. </w:t>
      </w:r>
    </w:p>
    <w:p w14:paraId="1B6633A4" w14:textId="1EBA812E" w:rsidR="007F0A45" w:rsidRDefault="003E6E76" w:rsidP="003E6E76">
      <w:pPr>
        <w:pStyle w:val="ListParagraph"/>
        <w:numPr>
          <w:ilvl w:val="0"/>
          <w:numId w:val="33"/>
        </w:numPr>
        <w:spacing w:after="160" w:line="256" w:lineRule="auto"/>
        <w:rPr>
          <w:sz w:val="20"/>
          <w:szCs w:val="20"/>
        </w:rPr>
      </w:pPr>
      <w:r w:rsidRPr="007F0A45">
        <w:rPr>
          <w:sz w:val="20"/>
          <w:szCs w:val="20"/>
        </w:rPr>
        <w:t xml:space="preserve">Check your data. This is particularly important for the first 2 billing periods after each customer is enabled in the sync. As each partner using ConnectWise differently there may be something in your process we haven’t thought of, please check the addition records that are created and review invoices prior to them being sent. </w:t>
      </w:r>
    </w:p>
    <w:p w14:paraId="780624B1" w14:textId="421B6956" w:rsidR="003E6E76" w:rsidRPr="007F0A45" w:rsidRDefault="007F0A45" w:rsidP="007F0A45">
      <w:pPr>
        <w:rPr>
          <w:rFonts w:ascii="Noto Sans Light" w:hAnsi="Noto Sans Light"/>
          <w:color w:val="4C5866"/>
          <w:szCs w:val="20"/>
        </w:rPr>
      </w:pPr>
      <w:r>
        <w:rPr>
          <w:szCs w:val="20"/>
        </w:rPr>
        <w:br w:type="page"/>
      </w:r>
    </w:p>
    <w:p w14:paraId="3AD7CA4F" w14:textId="77777777" w:rsidR="003E6E76" w:rsidRDefault="003E6E76" w:rsidP="003E6E76">
      <w:pPr>
        <w:pStyle w:val="Heading1"/>
      </w:pPr>
      <w:bookmarkStart w:id="17" w:name="_Toc40105104"/>
      <w:r>
        <w:lastRenderedPageBreak/>
        <w:t>Limitations and Restrictions</w:t>
      </w:r>
      <w:bookmarkEnd w:id="17"/>
    </w:p>
    <w:p w14:paraId="0379073A" w14:textId="77777777" w:rsidR="003E6E76" w:rsidRDefault="003E6E76" w:rsidP="00E25566">
      <w:pPr>
        <w:pStyle w:val="Heading1"/>
      </w:pPr>
      <w:bookmarkStart w:id="18" w:name="_Toc40105105"/>
      <w:r>
        <w:t>Syncing Microsoft CSP to ConnectWise</w:t>
      </w:r>
      <w:bookmarkEnd w:id="18"/>
    </w:p>
    <w:p w14:paraId="5516FD55" w14:textId="77777777" w:rsidR="003E6E76" w:rsidRDefault="003E6E76" w:rsidP="00E25566">
      <w:pPr>
        <w:pStyle w:val="H1"/>
        <w:rPr>
          <w:rFonts w:asciiTheme="majorHAnsi" w:hAnsiTheme="majorHAnsi" w:cstheme="majorBidi"/>
        </w:rPr>
      </w:pPr>
      <w:bookmarkStart w:id="19" w:name="_Toc40105106"/>
      <w:r>
        <w:t>No Manual Credit or Adjustment Invoices</w:t>
      </w:r>
      <w:bookmarkEnd w:id="19"/>
      <w:r>
        <w:t xml:space="preserve"> </w:t>
      </w:r>
    </w:p>
    <w:p w14:paraId="6E0187BC" w14:textId="77777777" w:rsidR="003E6E76" w:rsidRDefault="003E6E76" w:rsidP="00E25566">
      <w:pPr>
        <w:pStyle w:val="BodyContent"/>
      </w:pPr>
      <w:r>
        <w:t>Manual Credits and Adjustments are too complicated to reliably automate and may cause issues when invoicing from ConnectWise.</w:t>
      </w:r>
    </w:p>
    <w:p w14:paraId="4BC119AD" w14:textId="77777777" w:rsidR="003E6E76" w:rsidRDefault="003E6E76" w:rsidP="003333BA">
      <w:pPr>
        <w:pStyle w:val="H1"/>
      </w:pPr>
      <w:bookmarkStart w:id="20" w:name="_Toc40105107"/>
      <w:r>
        <w:t>Product description field is truncated</w:t>
      </w:r>
      <w:bookmarkEnd w:id="20"/>
    </w:p>
    <w:p w14:paraId="4A02EEB8" w14:textId="77777777" w:rsidR="003E6E76" w:rsidRDefault="003E6E76" w:rsidP="003333BA">
      <w:pPr>
        <w:pStyle w:val="BodyContent"/>
      </w:pPr>
      <w:r>
        <w:t>ConnectWise Manage has a 60-character limit on both the Product Identifier and product description fields on the product catalogue. For this reason, products in the MS CSP product catalogue will have their names truncated to fit this field. Unfortunately, some products may appear to be duplicates because the first 60 characters of their name may overlap with another product.</w:t>
      </w:r>
    </w:p>
    <w:p w14:paraId="6D8CDFC2" w14:textId="77777777" w:rsidR="003E6E76" w:rsidRDefault="003E6E76" w:rsidP="003333BA">
      <w:pPr>
        <w:pStyle w:val="BodyContent"/>
      </w:pPr>
      <w:r>
        <w:t>This is also the reason that the SKU has been used as the products' identifier.</w:t>
      </w:r>
    </w:p>
    <w:p w14:paraId="50710A4A" w14:textId="77777777" w:rsidR="003E6E76" w:rsidRDefault="003E6E76" w:rsidP="003333BA">
      <w:pPr>
        <w:pStyle w:val="H1"/>
      </w:pPr>
      <w:bookmarkStart w:id="21" w:name="_Toc40105108"/>
      <w:r>
        <w:t>Only Prorate Agreements</w:t>
      </w:r>
      <w:bookmarkEnd w:id="21"/>
    </w:p>
    <w:p w14:paraId="1BA4999E" w14:textId="77777777" w:rsidR="003E6E76" w:rsidRDefault="003E6E76" w:rsidP="003333BA">
      <w:pPr>
        <w:pStyle w:val="BodyContent"/>
      </w:pPr>
      <w:r>
        <w:t>For an agreement to successfully sync with the PRISM Connect tool the Agreement must be a ‘Prorate Agreement’.</w:t>
      </w:r>
    </w:p>
    <w:p w14:paraId="14A608FC" w14:textId="77777777" w:rsidR="003E6E76" w:rsidRDefault="003E6E76" w:rsidP="003333BA">
      <w:pPr>
        <w:pStyle w:val="H1"/>
      </w:pPr>
      <w:bookmarkStart w:id="22" w:name="_Toc40105109"/>
      <w:r>
        <w:t>Only Agreements using Calendar Year</w:t>
      </w:r>
      <w:bookmarkEnd w:id="22"/>
    </w:p>
    <w:p w14:paraId="40B36312" w14:textId="77777777" w:rsidR="003E6E76" w:rsidRDefault="003E6E76" w:rsidP="003333BA">
      <w:pPr>
        <w:pStyle w:val="BodyContent"/>
      </w:pPr>
      <w:r>
        <w:t>This product does not support agreements configured to use "Contract Year" in ConnectWise.</w:t>
      </w:r>
    </w:p>
    <w:p w14:paraId="3CEC73DE" w14:textId="77777777" w:rsidR="003E6E76" w:rsidRDefault="003E6E76" w:rsidP="003333BA">
      <w:pPr>
        <w:pStyle w:val="H1"/>
      </w:pPr>
      <w:bookmarkStart w:id="23" w:name="_Toc40105110"/>
      <w:r>
        <w:t>No support for annual licences</w:t>
      </w:r>
      <w:bookmarkEnd w:id="23"/>
    </w:p>
    <w:p w14:paraId="5625ECAE" w14:textId="77777777" w:rsidR="003E6E76" w:rsidRDefault="003E6E76" w:rsidP="003333BA">
      <w:pPr>
        <w:pStyle w:val="BodyContent"/>
      </w:pPr>
      <w:r>
        <w:t xml:space="preserve">This product does not support syncing of subscriptions which have been purchased on an annual basis. Those subscriptions will be ignored by the </w:t>
      </w:r>
      <w:proofErr w:type="spellStart"/>
      <w:r>
        <w:t>synchronisation</w:t>
      </w:r>
      <w:proofErr w:type="spellEnd"/>
      <w:r>
        <w:t xml:space="preserve"> process.</w:t>
      </w:r>
    </w:p>
    <w:p w14:paraId="07F5B1AC" w14:textId="77777777" w:rsidR="003E6E76" w:rsidRDefault="003E6E76" w:rsidP="003333BA">
      <w:pPr>
        <w:pStyle w:val="H1"/>
      </w:pPr>
      <w:bookmarkStart w:id="24" w:name="_Toc40105111"/>
      <w:r>
        <w:t>Partners with multiple MS CSP Agreements</w:t>
      </w:r>
      <w:bookmarkEnd w:id="24"/>
    </w:p>
    <w:p w14:paraId="77ADBA85" w14:textId="77777777" w:rsidR="003E6E76" w:rsidRDefault="003E6E76" w:rsidP="00C9208E">
      <w:pPr>
        <w:pStyle w:val="BodyContent"/>
      </w:pPr>
      <w:r>
        <w:t>Partners who have multiple Microsoft CSP Agreements in place (more than one contract agreement with rhipe) are not support by this product. Partners in this scenario who use the product will have no control over which of the rhipe agreements in used for the sync.</w:t>
      </w:r>
    </w:p>
    <w:p w14:paraId="5ED97281" w14:textId="77777777" w:rsidR="003E6E76" w:rsidRDefault="003E6E76" w:rsidP="003333BA">
      <w:pPr>
        <w:pStyle w:val="H1"/>
      </w:pPr>
      <w:bookmarkStart w:id="25" w:name="_Toc40105112"/>
      <w:r>
        <w:t>Data timeliness</w:t>
      </w:r>
      <w:bookmarkEnd w:id="25"/>
    </w:p>
    <w:p w14:paraId="570AB82C" w14:textId="77777777" w:rsidR="003E6E76" w:rsidRDefault="003E6E76" w:rsidP="00C9208E">
      <w:pPr>
        <w:pStyle w:val="BodyContent"/>
      </w:pPr>
      <w:r>
        <w:t xml:space="preserve">During the month it is only possible for to get an estimated cost for a subscription, actual partner costs are not </w:t>
      </w:r>
      <w:proofErr w:type="spellStart"/>
      <w:r>
        <w:t>finalised</w:t>
      </w:r>
      <w:proofErr w:type="spellEnd"/>
      <w:r>
        <w:t xml:space="preserve"> until the monthly invoice is generated. This product will sync automatically when a new invoice is detected and will accurately set quantity and pricing data for subscriptions. However, in between invoices the additions in ConnectWise Manage will not be an accurate indicator of a subscriptions state in PRISM. This means if a new MS CSP tenant is </w:t>
      </w:r>
      <w:proofErr w:type="gramStart"/>
      <w:r>
        <w:t>created</w:t>
      </w:r>
      <w:proofErr w:type="gramEnd"/>
      <w:r>
        <w:t xml:space="preserve"> and the sync of tenant is configured in the product no </w:t>
      </w:r>
      <w:r>
        <w:rPr>
          <w:b/>
        </w:rPr>
        <w:t>Additions</w:t>
      </w:r>
      <w:r>
        <w:t> will created in ConnectWise until the next PRISM invoice is generated which includes the tenant.</w:t>
      </w:r>
    </w:p>
    <w:p w14:paraId="51484CBF" w14:textId="77777777" w:rsidR="003E6E76" w:rsidRDefault="003E6E76" w:rsidP="003333BA">
      <w:pPr>
        <w:pStyle w:val="H1"/>
      </w:pPr>
      <w:bookmarkStart w:id="26" w:name="_Toc40105113"/>
      <w:r>
        <w:lastRenderedPageBreak/>
        <w:t>Pricing Changes</w:t>
      </w:r>
      <w:bookmarkEnd w:id="26"/>
    </w:p>
    <w:p w14:paraId="5DB51047" w14:textId="77777777" w:rsidR="003E6E76" w:rsidRDefault="003E6E76" w:rsidP="00C9208E">
      <w:pPr>
        <w:pStyle w:val="BodyContent"/>
      </w:pPr>
      <w:r>
        <w:t>Pricing changes are not pro-rated. Any pricing changes from PRISM will result in a warning from a Sync, and needs to be managed manually in ConnectWise</w:t>
      </w:r>
      <w:r>
        <w:tab/>
      </w:r>
    </w:p>
    <w:p w14:paraId="063E6C48" w14:textId="77777777" w:rsidR="003E6E76" w:rsidRDefault="003E6E76" w:rsidP="003E6E76">
      <w:pPr>
        <w:pStyle w:val="Heading1"/>
      </w:pPr>
      <w:bookmarkStart w:id="27" w:name="_Toc40105114"/>
      <w:r>
        <w:t>FAQ</w:t>
      </w:r>
      <w:bookmarkEnd w:id="27"/>
    </w:p>
    <w:p w14:paraId="23CCBCA2" w14:textId="77777777" w:rsidR="003E6E76" w:rsidRDefault="003E6E76" w:rsidP="003333BA">
      <w:pPr>
        <w:pStyle w:val="H1"/>
      </w:pPr>
      <w:bookmarkStart w:id="28" w:name="_Toc40105115"/>
      <w:r>
        <w:t>What information is synced?</w:t>
      </w:r>
      <w:bookmarkEnd w:id="28"/>
    </w:p>
    <w:p w14:paraId="006D485B" w14:textId="77777777" w:rsidR="003E6E76" w:rsidRDefault="003E6E76" w:rsidP="003E6E76">
      <w:pPr>
        <w:pStyle w:val="ListParagraph"/>
        <w:numPr>
          <w:ilvl w:val="0"/>
          <w:numId w:val="34"/>
        </w:numPr>
        <w:spacing w:after="160" w:line="256" w:lineRule="auto"/>
      </w:pPr>
      <w:r>
        <w:t>PRISM Connect creates, and updates products in the product catalog based on the PRISM price list. After the products in “linked” in the catalog (by having the Vendor SKU set) the Connect app will update the price and cost of the product.</w:t>
      </w:r>
    </w:p>
    <w:p w14:paraId="7B7D72B1" w14:textId="77777777" w:rsidR="003E6E76" w:rsidRDefault="003E6E76" w:rsidP="003E6E76">
      <w:pPr>
        <w:pStyle w:val="ListParagraph"/>
        <w:numPr>
          <w:ilvl w:val="0"/>
          <w:numId w:val="34"/>
        </w:numPr>
        <w:spacing w:after="160" w:line="256" w:lineRule="auto"/>
      </w:pPr>
      <w:r>
        <w:t>PRSIM Connect will also sync the standard monthly invoices for the program, creating Additions in ConnectWise to correctly prorate the subscription changes from the previous month.</w:t>
      </w:r>
    </w:p>
    <w:p w14:paraId="16A5F3E1" w14:textId="77777777" w:rsidR="003E6E76" w:rsidRDefault="003E6E76" w:rsidP="003333BA">
      <w:pPr>
        <w:pStyle w:val="H1"/>
      </w:pPr>
      <w:bookmarkStart w:id="29" w:name="_Toc40105116"/>
      <w:r>
        <w:t>What pricing are you using?</w:t>
      </w:r>
      <w:bookmarkEnd w:id="29"/>
    </w:p>
    <w:p w14:paraId="7789BC40" w14:textId="77777777" w:rsidR="003E6E76" w:rsidRDefault="003E6E76" w:rsidP="00C9208E">
      <w:pPr>
        <w:pStyle w:val="BodyContent"/>
      </w:pPr>
      <w:r>
        <w:t>The cost price will be your rhipe buy price and the price (sell price) will be set the scheduled RRP price for the products also based on the PRISM price list. This should ensure you are always selling at your correct margin.</w:t>
      </w:r>
    </w:p>
    <w:p w14:paraId="7A07E852" w14:textId="77777777" w:rsidR="003E6E76" w:rsidRDefault="003E6E76" w:rsidP="003333BA">
      <w:pPr>
        <w:pStyle w:val="H1"/>
      </w:pPr>
      <w:r>
        <w:t>Can I customise the pricing for my customers?</w:t>
      </w:r>
    </w:p>
    <w:p w14:paraId="1C688269" w14:textId="77777777" w:rsidR="003E6E76" w:rsidRDefault="003E6E76" w:rsidP="00C9208E">
      <w:pPr>
        <w:pStyle w:val="BodyContent"/>
      </w:pPr>
      <w:r>
        <w:t xml:space="preserve">Pricing through the sync is fixed to the RRP from the rhipe pricelist for </w:t>
      </w:r>
      <w:r>
        <w:rPr>
          <w:b/>
          <w:bCs/>
        </w:rPr>
        <w:t>Price</w:t>
      </w:r>
      <w:r>
        <w:t xml:space="preserve"> and your partner cost as </w:t>
      </w:r>
      <w:r>
        <w:rPr>
          <w:b/>
          <w:bCs/>
        </w:rPr>
        <w:t>Cost</w:t>
      </w:r>
      <w:r>
        <w:t xml:space="preserve">. </w:t>
      </w:r>
    </w:p>
    <w:p w14:paraId="705FA9EB" w14:textId="77777777" w:rsidR="003E6E76" w:rsidRDefault="003E6E76" w:rsidP="003333BA">
      <w:pPr>
        <w:pStyle w:val="H1"/>
      </w:pPr>
      <w:bookmarkStart w:id="30" w:name="_Toc40105117"/>
      <w:r>
        <w:t>Do I need to delete all my products?</w:t>
      </w:r>
      <w:bookmarkEnd w:id="30"/>
    </w:p>
    <w:p w14:paraId="210689EB" w14:textId="77777777" w:rsidR="003E6E76" w:rsidRDefault="003E6E76" w:rsidP="00C9208E">
      <w:pPr>
        <w:pStyle w:val="BodyContent"/>
      </w:pPr>
      <w:r>
        <w:t xml:space="preserve">No. You can link your existing products so that PRISM Connect understands them by setting the </w:t>
      </w:r>
      <w:r>
        <w:rPr>
          <w:b/>
        </w:rPr>
        <w:t xml:space="preserve">Vendor SKU </w:t>
      </w:r>
      <w:r>
        <w:t>field on your existing products to the SKU found for the matching product in your PRISM pricelist.</w:t>
      </w:r>
    </w:p>
    <w:p w14:paraId="12E5C56E" w14:textId="77777777" w:rsidR="003E6E76" w:rsidRDefault="003E6E76" w:rsidP="003333BA">
      <w:pPr>
        <w:pStyle w:val="H1"/>
      </w:pPr>
      <w:bookmarkStart w:id="31" w:name="_Toc40105118"/>
      <w:r>
        <w:t>What if I have a product which is no longer on the pricelist, but I still get invoiced for it?</w:t>
      </w:r>
      <w:bookmarkEnd w:id="31"/>
    </w:p>
    <w:p w14:paraId="13D3C443" w14:textId="77777777" w:rsidR="003E6E76" w:rsidRDefault="003E6E76" w:rsidP="00C9208E">
      <w:pPr>
        <w:pStyle w:val="BodyContent"/>
      </w:pPr>
      <w:r>
        <w:t xml:space="preserve">For </w:t>
      </w:r>
      <w:r>
        <w:rPr>
          <w:b/>
        </w:rPr>
        <w:t xml:space="preserve">retired </w:t>
      </w:r>
      <w:r>
        <w:t xml:space="preserve">products you will need to contact rhipe support to get the SKU you need to enter for this product. </w:t>
      </w:r>
    </w:p>
    <w:p w14:paraId="3E1CF3C4" w14:textId="77777777" w:rsidR="003E6E76" w:rsidRDefault="003E6E76" w:rsidP="003333BA">
      <w:pPr>
        <w:pStyle w:val="H1"/>
      </w:pPr>
      <w:bookmarkStart w:id="32" w:name="_Toc40105119"/>
      <w:r>
        <w:t>What if I don’t already have the product in my product catalog?</w:t>
      </w:r>
      <w:bookmarkEnd w:id="32"/>
    </w:p>
    <w:p w14:paraId="77C06D3B" w14:textId="77777777" w:rsidR="003E6E76" w:rsidRDefault="003E6E76" w:rsidP="00454742">
      <w:pPr>
        <w:pStyle w:val="BodyContent"/>
      </w:pPr>
      <w:r>
        <w:t>No problem, the PRSIM Connect will add the product for you. Unless the product is no longer on the pricelist (</w:t>
      </w:r>
      <w:proofErr w:type="gramStart"/>
      <w:r>
        <w:t>i.e.</w:t>
      </w:r>
      <w:proofErr w:type="gramEnd"/>
      <w:r>
        <w:t xml:space="preserve"> retired products) this case you will need to manually create the product and request the SKU from rhipe support.</w:t>
      </w:r>
    </w:p>
    <w:p w14:paraId="2C2B7821" w14:textId="77777777" w:rsidR="003E6E76" w:rsidRDefault="003E6E76" w:rsidP="003333BA">
      <w:pPr>
        <w:pStyle w:val="H1"/>
      </w:pPr>
      <w:bookmarkStart w:id="33" w:name="_Toc40105120"/>
      <w:r>
        <w:t>Why do the products that are added have an ugly SKU as the Product ID?</w:t>
      </w:r>
      <w:bookmarkEnd w:id="33"/>
    </w:p>
    <w:p w14:paraId="1AAC6208" w14:textId="77777777" w:rsidR="003E6E76" w:rsidRDefault="003E6E76" w:rsidP="00454742">
      <w:pPr>
        <w:pStyle w:val="BodyContent"/>
      </w:pPr>
      <w:r>
        <w:t xml:space="preserve">This is due to the field limits set by ConnectWise. However, you can change the </w:t>
      </w:r>
      <w:r>
        <w:rPr>
          <w:b/>
        </w:rPr>
        <w:t>Product Id</w:t>
      </w:r>
      <w:r>
        <w:t xml:space="preserve"> to anything you like after the products has been created, just don’t </w:t>
      </w:r>
      <w:proofErr w:type="gramStart"/>
      <w:r>
        <w:t>change</w:t>
      </w:r>
      <w:proofErr w:type="gramEnd"/>
      <w:r>
        <w:t xml:space="preserve"> or remove the </w:t>
      </w:r>
      <w:r>
        <w:rPr>
          <w:b/>
        </w:rPr>
        <w:t>Vendor SKU</w:t>
      </w:r>
      <w:r>
        <w:t>.</w:t>
      </w:r>
    </w:p>
    <w:p w14:paraId="623990CA" w14:textId="77777777" w:rsidR="003E6E76" w:rsidRDefault="003E6E76" w:rsidP="003333BA">
      <w:pPr>
        <w:pStyle w:val="H1"/>
      </w:pPr>
      <w:bookmarkStart w:id="34" w:name="_Toc40105121"/>
      <w:r>
        <w:t>Do I need to start with all new agreements?</w:t>
      </w:r>
      <w:bookmarkEnd w:id="34"/>
    </w:p>
    <w:p w14:paraId="557484F3" w14:textId="77777777" w:rsidR="003E6E76" w:rsidRDefault="003E6E76" w:rsidP="00454742">
      <w:pPr>
        <w:pStyle w:val="BodyContent"/>
      </w:pPr>
      <w:r>
        <w:t>No. You can use your existing agreements and PRISM Connect will do it’s best to pick up where you left off, adjusting additions that already exist on the agreement to match what it sees on the invoice.</w:t>
      </w:r>
    </w:p>
    <w:p w14:paraId="721D49DF" w14:textId="77777777" w:rsidR="003E6E76" w:rsidRDefault="003E6E76" w:rsidP="003333BA">
      <w:pPr>
        <w:pStyle w:val="H1"/>
      </w:pPr>
      <w:bookmarkStart w:id="35" w:name="_Toc40105122"/>
      <w:r>
        <w:lastRenderedPageBreak/>
        <w:t>Can I change the additions after they are synced?</w:t>
      </w:r>
      <w:bookmarkEnd w:id="35"/>
    </w:p>
    <w:p w14:paraId="68A7E9EB" w14:textId="77777777" w:rsidR="003E6E76" w:rsidRDefault="003E6E76" w:rsidP="00454742">
      <w:pPr>
        <w:pStyle w:val="BodyContent"/>
      </w:pPr>
      <w:r>
        <w:t xml:space="preserve">You sure can, your data is your data. Just remember that the next time an invoice is </w:t>
      </w:r>
      <w:proofErr w:type="spellStart"/>
      <w:r>
        <w:t>synchronised</w:t>
      </w:r>
      <w:proofErr w:type="spellEnd"/>
      <w:r>
        <w:t xml:space="preserve"> new additions will be create based on the quantities set on additions which already exist on the agreement.</w:t>
      </w:r>
    </w:p>
    <w:p w14:paraId="0CC5CA98" w14:textId="77777777" w:rsidR="003E6E76" w:rsidRDefault="003E6E76" w:rsidP="003333BA">
      <w:pPr>
        <w:pStyle w:val="H1"/>
      </w:pPr>
      <w:bookmarkStart w:id="36" w:name="_Toc40105123"/>
      <w:r>
        <w:t>Can I still bill in advance?</w:t>
      </w:r>
      <w:bookmarkEnd w:id="36"/>
    </w:p>
    <w:p w14:paraId="1AF9E41D" w14:textId="77777777" w:rsidR="003E6E76" w:rsidRDefault="003E6E76" w:rsidP="00454742">
      <w:pPr>
        <w:pStyle w:val="BodyContent"/>
      </w:pPr>
      <w:r>
        <w:t xml:space="preserve">Yes. But this is not the recommended approach. </w:t>
      </w:r>
      <w:r>
        <w:br/>
      </w:r>
      <w:r>
        <w:br/>
        <w:t>As part of the sync process Connect will create a record for the future month with the quantity as it was at the end of the previous month. When the next month’s invoice is processed adjustments will be made by creating addition records for quantity changes and new subscriptions.</w:t>
      </w:r>
    </w:p>
    <w:p w14:paraId="7FB0FD87" w14:textId="77777777" w:rsidR="003E6E76" w:rsidRDefault="003E6E76" w:rsidP="003333BA">
      <w:pPr>
        <w:pStyle w:val="H1"/>
      </w:pPr>
      <w:bookmarkStart w:id="37" w:name="_Toc40105124"/>
      <w:r>
        <w:t>How does the system do proration for new subscriptions?</w:t>
      </w:r>
      <w:bookmarkEnd w:id="37"/>
    </w:p>
    <w:p w14:paraId="43FB31CF" w14:textId="77777777" w:rsidR="003E6E76" w:rsidRDefault="003E6E76" w:rsidP="00454742">
      <w:pPr>
        <w:pStyle w:val="BodyContent"/>
      </w:pPr>
      <w:r>
        <w:t>When a subscription is added part way through the month it is simply created with the correct effective date, ConnectWise will handle the proration of the cost and price.</w:t>
      </w:r>
    </w:p>
    <w:p w14:paraId="16B29F27" w14:textId="77777777" w:rsidR="003E6E76" w:rsidRDefault="003E6E76" w:rsidP="003333BA">
      <w:pPr>
        <w:pStyle w:val="H1"/>
      </w:pPr>
      <w:bookmarkStart w:id="38" w:name="_Toc40105125"/>
      <w:r>
        <w:t>Why are there so many additions?</w:t>
      </w:r>
      <w:bookmarkEnd w:id="38"/>
    </w:p>
    <w:p w14:paraId="5D90638C" w14:textId="77777777" w:rsidR="003E6E76" w:rsidRDefault="003E6E76" w:rsidP="00454742">
      <w:pPr>
        <w:pStyle w:val="BodyContent"/>
      </w:pPr>
      <w:r>
        <w:t>This is usually because on quantity changes during the month. While ConnectWise can prorate additions, which start during the month, it cannot handle this ending prior to the end of the month. Therefor when a qty changes up and down for a subscription the following process happens.</w:t>
      </w:r>
    </w:p>
    <w:p w14:paraId="0747DD89" w14:textId="77777777" w:rsidR="003E6E76" w:rsidRDefault="003E6E76" w:rsidP="003E6E76">
      <w:pPr>
        <w:pStyle w:val="ListParagraph"/>
        <w:numPr>
          <w:ilvl w:val="0"/>
          <w:numId w:val="35"/>
        </w:numPr>
        <w:spacing w:after="160" w:line="256" w:lineRule="auto"/>
      </w:pPr>
      <w:r>
        <w:t>The existing addition is cancelled as at the end of the month.</w:t>
      </w:r>
    </w:p>
    <w:p w14:paraId="6B0A84EB" w14:textId="77777777" w:rsidR="003E6E76" w:rsidRDefault="003E6E76" w:rsidP="003E6E76">
      <w:pPr>
        <w:pStyle w:val="ListParagraph"/>
        <w:numPr>
          <w:ilvl w:val="0"/>
          <w:numId w:val="35"/>
        </w:numPr>
        <w:spacing w:after="160" w:line="256" w:lineRule="auto"/>
      </w:pPr>
      <w:r>
        <w:t>A new addition is created for the difference in quantity with an effective date on the date of the change. This will be a positive quantity if the quantity increased, negative for a decrease. This addition will also have a cancellation date set to the end of the same month.</w:t>
      </w:r>
    </w:p>
    <w:p w14:paraId="0D9A1566" w14:textId="77777777" w:rsidR="003E6E76" w:rsidRDefault="003E6E76" w:rsidP="003E6E76">
      <w:pPr>
        <w:pStyle w:val="ListParagraph"/>
        <w:numPr>
          <w:ilvl w:val="0"/>
          <w:numId w:val="35"/>
        </w:numPr>
        <w:spacing w:after="160" w:line="256" w:lineRule="auto"/>
      </w:pPr>
      <w:r>
        <w:t>A new addition is created for the start of the next month with the new (ending quantity)</w:t>
      </w:r>
    </w:p>
    <w:p w14:paraId="6B339E6D" w14:textId="77777777" w:rsidR="003E6E76" w:rsidRDefault="003E6E76" w:rsidP="00454742">
      <w:pPr>
        <w:pStyle w:val="BodyContent"/>
      </w:pPr>
      <w:r>
        <w:t>For multiple quantity changes step 2 is repeated.</w:t>
      </w:r>
    </w:p>
    <w:p w14:paraId="3651BA87" w14:textId="77777777" w:rsidR="003E6E76" w:rsidRDefault="003E6E76" w:rsidP="00454742">
      <w:pPr>
        <w:pStyle w:val="BodyContent"/>
      </w:pPr>
      <w:r>
        <w:t xml:space="preserve">The other factor here is Azure. Azure is not prorated (as it is just a total cost) but because </w:t>
      </w:r>
      <w:proofErr w:type="gramStart"/>
      <w:r>
        <w:t>Connect</w:t>
      </w:r>
      <w:proofErr w:type="gramEnd"/>
      <w:r>
        <w:t xml:space="preserve"> is syncing Azure to the prorate agreement it will create a new addition for each month’s usage starting on the 1</w:t>
      </w:r>
      <w:r>
        <w:rPr>
          <w:vertAlign w:val="superscript"/>
        </w:rPr>
        <w:t>st</w:t>
      </w:r>
      <w:r>
        <w:t xml:space="preserve"> of the month and ending on the last day of the month depending. This prevents ConnectWise from prorating to cost or sell price.</w:t>
      </w:r>
    </w:p>
    <w:p w14:paraId="786D9B7D" w14:textId="77777777" w:rsidR="003E6E76" w:rsidRDefault="003E6E76" w:rsidP="003333BA">
      <w:pPr>
        <w:pStyle w:val="H1"/>
      </w:pPr>
      <w:bookmarkStart w:id="39" w:name="_Toc40105126"/>
      <w:r>
        <w:t>Can I stop the sync?</w:t>
      </w:r>
      <w:bookmarkEnd w:id="39"/>
    </w:p>
    <w:p w14:paraId="1FF3116F" w14:textId="77777777" w:rsidR="003E6E76" w:rsidRDefault="003E6E76" w:rsidP="00454742">
      <w:pPr>
        <w:pStyle w:val="BodyContent"/>
      </w:pPr>
      <w:r>
        <w:t>Sure. You can disable the sync at any time just be careful of you timing if you re-enable it.</w:t>
      </w:r>
    </w:p>
    <w:p w14:paraId="4AF08F16" w14:textId="77777777" w:rsidR="003E6E76" w:rsidRDefault="003E6E76" w:rsidP="00454742">
      <w:pPr>
        <w:pStyle w:val="BodyContent"/>
      </w:pPr>
      <w:r>
        <w:t>You can disable the sync for an individual customer or for the entire program.</w:t>
      </w:r>
    </w:p>
    <w:p w14:paraId="09AE2EF0" w14:textId="77777777" w:rsidR="003E6E76" w:rsidRDefault="003E6E76" w:rsidP="003E6E76"/>
    <w:p w14:paraId="7A4B6EE5" w14:textId="77777777" w:rsidR="003E6E76" w:rsidRDefault="003E6E76" w:rsidP="003E6E76">
      <w:r>
        <w:br w:type="page"/>
      </w:r>
    </w:p>
    <w:p w14:paraId="3AEA52DC" w14:textId="77777777" w:rsidR="003E6E76" w:rsidRDefault="003E6E76" w:rsidP="003E6E76">
      <w:pPr>
        <w:pStyle w:val="Heading1"/>
      </w:pPr>
      <w:bookmarkStart w:id="40" w:name="_Toc40105127"/>
      <w:r>
        <w:lastRenderedPageBreak/>
        <w:t>Troubleshooting</w:t>
      </w:r>
      <w:bookmarkEnd w:id="40"/>
    </w:p>
    <w:p w14:paraId="4A798B93" w14:textId="77777777" w:rsidR="003E6E76" w:rsidRDefault="003E6E76" w:rsidP="00454742">
      <w:pPr>
        <w:pStyle w:val="BodyContent"/>
      </w:pPr>
      <w:r>
        <w:t xml:space="preserve">This section can be used to diagnose common warning and errors reported in PRISM Connect. </w:t>
      </w:r>
    </w:p>
    <w:p w14:paraId="33EC7572" w14:textId="77777777" w:rsidR="003E6E76" w:rsidRDefault="003E6E76" w:rsidP="00454742">
      <w:pPr>
        <w:pStyle w:val="H1"/>
      </w:pPr>
      <w:bookmarkStart w:id="41" w:name="_Toc40105128"/>
      <w:r>
        <w:t>Warnings</w:t>
      </w:r>
      <w:bookmarkEnd w:id="41"/>
    </w:p>
    <w:p w14:paraId="11627799" w14:textId="77777777" w:rsidR="003E6E76" w:rsidRDefault="003E6E76" w:rsidP="00454742">
      <w:pPr>
        <w:pStyle w:val="BodyContent"/>
      </w:pPr>
      <w:r>
        <w:t xml:space="preserve">Warnings occur when a sync occurs and transfers data, but the outcome of the sync </w:t>
      </w:r>
      <w:r>
        <w:rPr>
          <w:i/>
          <w:iCs/>
        </w:rPr>
        <w:t>may</w:t>
      </w:r>
      <w:r>
        <w:t xml:space="preserve"> need manual adjustment depending on your billing process</w:t>
      </w:r>
    </w:p>
    <w:tbl>
      <w:tblPr>
        <w:tblStyle w:val="TableGrid"/>
        <w:tblW w:w="9918" w:type="dxa"/>
        <w:tblCellMar>
          <w:bottom w:w="57" w:type="dxa"/>
        </w:tblCellMar>
        <w:tblLook w:val="04A0" w:firstRow="1" w:lastRow="0" w:firstColumn="1" w:lastColumn="0" w:noHBand="0" w:noVBand="1"/>
      </w:tblPr>
      <w:tblGrid>
        <w:gridCol w:w="4248"/>
        <w:gridCol w:w="5670"/>
      </w:tblGrid>
      <w:tr w:rsidR="003E6E76" w14:paraId="6995E8BD" w14:textId="77777777" w:rsidTr="003E6E76">
        <w:tc>
          <w:tcPr>
            <w:tcW w:w="4248" w:type="dxa"/>
            <w:tcBorders>
              <w:top w:val="single" w:sz="4" w:space="0" w:color="auto"/>
              <w:left w:val="single" w:sz="4" w:space="0" w:color="auto"/>
              <w:bottom w:val="single" w:sz="4" w:space="0" w:color="auto"/>
              <w:right w:val="single" w:sz="4" w:space="0" w:color="auto"/>
            </w:tcBorders>
            <w:hideMark/>
          </w:tcPr>
          <w:p w14:paraId="0992F29D" w14:textId="77777777" w:rsidR="003E6E76" w:rsidRDefault="003E6E76" w:rsidP="00454742">
            <w:pPr>
              <w:pStyle w:val="H2"/>
            </w:pPr>
            <w:r>
              <w:t>Warning Message</w:t>
            </w:r>
          </w:p>
        </w:tc>
        <w:tc>
          <w:tcPr>
            <w:tcW w:w="5670" w:type="dxa"/>
            <w:tcBorders>
              <w:top w:val="single" w:sz="4" w:space="0" w:color="auto"/>
              <w:left w:val="single" w:sz="4" w:space="0" w:color="auto"/>
              <w:bottom w:val="single" w:sz="4" w:space="0" w:color="auto"/>
              <w:right w:val="single" w:sz="4" w:space="0" w:color="auto"/>
            </w:tcBorders>
            <w:hideMark/>
          </w:tcPr>
          <w:p w14:paraId="65723631" w14:textId="77777777" w:rsidR="003E6E76" w:rsidRDefault="003E6E76" w:rsidP="00454742">
            <w:pPr>
              <w:pStyle w:val="H2"/>
            </w:pPr>
            <w:r>
              <w:t>Description and action required</w:t>
            </w:r>
          </w:p>
        </w:tc>
      </w:tr>
      <w:tr w:rsidR="003E6E76" w14:paraId="6D27A433" w14:textId="77777777" w:rsidTr="003E6E76">
        <w:tc>
          <w:tcPr>
            <w:tcW w:w="4248" w:type="dxa"/>
            <w:tcBorders>
              <w:top w:val="single" w:sz="4" w:space="0" w:color="auto"/>
              <w:left w:val="single" w:sz="4" w:space="0" w:color="auto"/>
              <w:bottom w:val="single" w:sz="4" w:space="0" w:color="auto"/>
              <w:right w:val="single" w:sz="4" w:space="0" w:color="auto"/>
            </w:tcBorders>
            <w:hideMark/>
          </w:tcPr>
          <w:p w14:paraId="370E8CED" w14:textId="77777777" w:rsidR="003E6E76" w:rsidRDefault="003E6E76" w:rsidP="00454742">
            <w:pPr>
              <w:pStyle w:val="BodyContent"/>
            </w:pPr>
            <w:r>
              <w:t>Subscription cost unit price changed from [00.00] to [00.00] on [DD MMM YYYY]</w:t>
            </w:r>
          </w:p>
        </w:tc>
        <w:tc>
          <w:tcPr>
            <w:tcW w:w="5670" w:type="dxa"/>
            <w:tcBorders>
              <w:top w:val="single" w:sz="4" w:space="0" w:color="auto"/>
              <w:left w:val="single" w:sz="4" w:space="0" w:color="auto"/>
              <w:bottom w:val="single" w:sz="4" w:space="0" w:color="auto"/>
              <w:right w:val="single" w:sz="4" w:space="0" w:color="auto"/>
            </w:tcBorders>
          </w:tcPr>
          <w:p w14:paraId="44413A03" w14:textId="77777777" w:rsidR="003E6E76" w:rsidRDefault="003E6E76" w:rsidP="00454742">
            <w:pPr>
              <w:pStyle w:val="BodyContent"/>
            </w:pPr>
            <w:r>
              <w:t xml:space="preserve">The product associated with this subscription had a </w:t>
            </w:r>
            <w:r>
              <w:rPr>
                <w:b/>
                <w:bCs/>
              </w:rPr>
              <w:t xml:space="preserve">cost </w:t>
            </w:r>
            <w:r>
              <w:t>price change part way through the usage month. The PRISM Connect sync process will not change price automatically part way through the month so you should review the Additions created in ConnectWise to determine if changes are required prior to invoicing your customer.</w:t>
            </w:r>
          </w:p>
          <w:p w14:paraId="155B5DBC" w14:textId="77777777" w:rsidR="003E6E76" w:rsidRDefault="003E6E76" w:rsidP="00454742">
            <w:pPr>
              <w:pStyle w:val="BodyContent"/>
            </w:pPr>
          </w:p>
        </w:tc>
      </w:tr>
      <w:tr w:rsidR="003E6E76" w14:paraId="184FDABB" w14:textId="77777777" w:rsidTr="003E6E76">
        <w:tc>
          <w:tcPr>
            <w:tcW w:w="4248" w:type="dxa"/>
            <w:tcBorders>
              <w:top w:val="single" w:sz="4" w:space="0" w:color="auto"/>
              <w:left w:val="single" w:sz="4" w:space="0" w:color="auto"/>
              <w:bottom w:val="single" w:sz="4" w:space="0" w:color="auto"/>
              <w:right w:val="single" w:sz="4" w:space="0" w:color="auto"/>
            </w:tcBorders>
          </w:tcPr>
          <w:p w14:paraId="24D32D7E" w14:textId="77777777" w:rsidR="003E6E76" w:rsidRDefault="003E6E76" w:rsidP="00454742">
            <w:pPr>
              <w:pStyle w:val="BodyContent"/>
            </w:pPr>
            <w:r>
              <w:t>Subscription retail unit price changed from [00.00] to [00.00] on [DD MMM YYYY]</w:t>
            </w:r>
          </w:p>
          <w:p w14:paraId="54850314" w14:textId="77777777" w:rsidR="003E6E76" w:rsidRDefault="003E6E76" w:rsidP="00454742">
            <w:pPr>
              <w:pStyle w:val="BodyContent"/>
              <w:rPr>
                <w:color w:val="auto"/>
              </w:rPr>
            </w:pPr>
          </w:p>
        </w:tc>
        <w:tc>
          <w:tcPr>
            <w:tcW w:w="5670" w:type="dxa"/>
            <w:tcBorders>
              <w:top w:val="single" w:sz="4" w:space="0" w:color="auto"/>
              <w:left w:val="single" w:sz="4" w:space="0" w:color="auto"/>
              <w:bottom w:val="single" w:sz="4" w:space="0" w:color="auto"/>
              <w:right w:val="single" w:sz="4" w:space="0" w:color="auto"/>
            </w:tcBorders>
            <w:hideMark/>
          </w:tcPr>
          <w:p w14:paraId="0DD3FAF9" w14:textId="77777777" w:rsidR="003E6E76" w:rsidRDefault="003E6E76" w:rsidP="00454742">
            <w:pPr>
              <w:pStyle w:val="BodyContent"/>
            </w:pPr>
            <w:r>
              <w:t xml:space="preserve">As above except a change in the </w:t>
            </w:r>
            <w:r>
              <w:rPr>
                <w:b/>
                <w:bCs/>
              </w:rPr>
              <w:t>retail</w:t>
            </w:r>
            <w:r>
              <w:t xml:space="preserve"> or RRP price has occurred.</w:t>
            </w:r>
          </w:p>
        </w:tc>
      </w:tr>
    </w:tbl>
    <w:p w14:paraId="4A86FB38" w14:textId="77777777" w:rsidR="003E6E76" w:rsidRDefault="003E6E76" w:rsidP="003E6E76">
      <w:pPr>
        <w:rPr>
          <w:rFonts w:asciiTheme="minorHAnsi" w:hAnsiTheme="minorHAnsi"/>
          <w:sz w:val="22"/>
          <w:szCs w:val="22"/>
        </w:rPr>
      </w:pPr>
    </w:p>
    <w:p w14:paraId="37607188" w14:textId="77777777" w:rsidR="003E6E76" w:rsidRDefault="003E6E76" w:rsidP="0036232C">
      <w:pPr>
        <w:pStyle w:val="H1"/>
      </w:pPr>
      <w:bookmarkStart w:id="42" w:name="_Toc40105129"/>
      <w:r>
        <w:t>Errors</w:t>
      </w:r>
      <w:bookmarkEnd w:id="42"/>
    </w:p>
    <w:p w14:paraId="09F02E40" w14:textId="77777777" w:rsidR="003E6E76" w:rsidRDefault="003E6E76" w:rsidP="0036232C">
      <w:pPr>
        <w:pStyle w:val="BodyContent"/>
      </w:pPr>
      <w:r>
        <w:t xml:space="preserve">When an error occurs, PRISM Connect has failed to sync the data for one or more subscriptions. </w:t>
      </w:r>
    </w:p>
    <w:tbl>
      <w:tblPr>
        <w:tblStyle w:val="TableGrid"/>
        <w:tblW w:w="9918" w:type="dxa"/>
        <w:tblCellMar>
          <w:bottom w:w="57" w:type="dxa"/>
        </w:tblCellMar>
        <w:tblLook w:val="04A0" w:firstRow="1" w:lastRow="0" w:firstColumn="1" w:lastColumn="0" w:noHBand="0" w:noVBand="1"/>
      </w:tblPr>
      <w:tblGrid>
        <w:gridCol w:w="4248"/>
        <w:gridCol w:w="5670"/>
      </w:tblGrid>
      <w:tr w:rsidR="003E6E76" w14:paraId="47CC2678" w14:textId="77777777" w:rsidTr="003E6E76">
        <w:tc>
          <w:tcPr>
            <w:tcW w:w="4248" w:type="dxa"/>
            <w:tcBorders>
              <w:top w:val="single" w:sz="4" w:space="0" w:color="auto"/>
              <w:left w:val="single" w:sz="4" w:space="0" w:color="auto"/>
              <w:bottom w:val="single" w:sz="4" w:space="0" w:color="auto"/>
              <w:right w:val="single" w:sz="4" w:space="0" w:color="auto"/>
            </w:tcBorders>
            <w:hideMark/>
          </w:tcPr>
          <w:p w14:paraId="5E2AF76F" w14:textId="77777777" w:rsidR="003E6E76" w:rsidRDefault="003E6E76" w:rsidP="0036232C">
            <w:pPr>
              <w:pStyle w:val="H2"/>
            </w:pPr>
            <w:r>
              <w:t>Error Message</w:t>
            </w:r>
          </w:p>
        </w:tc>
        <w:tc>
          <w:tcPr>
            <w:tcW w:w="5670" w:type="dxa"/>
            <w:tcBorders>
              <w:top w:val="single" w:sz="4" w:space="0" w:color="auto"/>
              <w:left w:val="single" w:sz="4" w:space="0" w:color="auto"/>
              <w:bottom w:val="single" w:sz="4" w:space="0" w:color="auto"/>
              <w:right w:val="single" w:sz="4" w:space="0" w:color="auto"/>
            </w:tcBorders>
            <w:hideMark/>
          </w:tcPr>
          <w:p w14:paraId="31634148" w14:textId="77777777" w:rsidR="003E6E76" w:rsidRDefault="003E6E76" w:rsidP="0036232C">
            <w:pPr>
              <w:pStyle w:val="H2"/>
            </w:pPr>
            <w:r>
              <w:t>Description and action required</w:t>
            </w:r>
          </w:p>
        </w:tc>
      </w:tr>
      <w:tr w:rsidR="003E6E76" w14:paraId="126229F7" w14:textId="77777777" w:rsidTr="003E6E76">
        <w:tc>
          <w:tcPr>
            <w:tcW w:w="4248" w:type="dxa"/>
            <w:tcBorders>
              <w:top w:val="single" w:sz="4" w:space="0" w:color="auto"/>
              <w:left w:val="single" w:sz="4" w:space="0" w:color="auto"/>
              <w:bottom w:val="single" w:sz="4" w:space="0" w:color="auto"/>
              <w:right w:val="single" w:sz="4" w:space="0" w:color="auto"/>
            </w:tcBorders>
          </w:tcPr>
          <w:p w14:paraId="7DECB616" w14:textId="77777777" w:rsidR="003E6E76" w:rsidRDefault="003E6E76" w:rsidP="0036232C">
            <w:pPr>
              <w:pStyle w:val="BodyContent"/>
            </w:pPr>
            <w:r>
              <w:t xml:space="preserve">There are multiple products in the ConnectWise product catalog with the </w:t>
            </w:r>
            <w:proofErr w:type="spellStart"/>
            <w:r>
              <w:t>VendorSku</w:t>
            </w:r>
            <w:proofErr w:type="spellEnd"/>
            <w:r>
              <w:t xml:space="preserve"> of '[</w:t>
            </w:r>
            <w:r>
              <w:rPr>
                <w:i/>
                <w:iCs/>
              </w:rPr>
              <w:t>SKU</w:t>
            </w:r>
            <w:r>
              <w:t>]'</w:t>
            </w:r>
          </w:p>
          <w:p w14:paraId="7D126ACA" w14:textId="77777777" w:rsidR="003E6E76" w:rsidRDefault="003E6E76" w:rsidP="0036232C">
            <w:pPr>
              <w:pStyle w:val="BodyContent"/>
              <w:rPr>
                <w:color w:val="auto"/>
              </w:rPr>
            </w:pPr>
          </w:p>
        </w:tc>
        <w:tc>
          <w:tcPr>
            <w:tcW w:w="5670" w:type="dxa"/>
            <w:tcBorders>
              <w:top w:val="single" w:sz="4" w:space="0" w:color="auto"/>
              <w:left w:val="single" w:sz="4" w:space="0" w:color="auto"/>
              <w:bottom w:val="single" w:sz="4" w:space="0" w:color="auto"/>
              <w:right w:val="single" w:sz="4" w:space="0" w:color="auto"/>
            </w:tcBorders>
          </w:tcPr>
          <w:p w14:paraId="4697D0E0" w14:textId="77777777" w:rsidR="003E6E76" w:rsidRDefault="003E6E76" w:rsidP="0036232C">
            <w:pPr>
              <w:pStyle w:val="BodyContent"/>
            </w:pPr>
            <w:r>
              <w:t xml:space="preserve">PRISM Connect uses the </w:t>
            </w:r>
            <w:proofErr w:type="spellStart"/>
            <w:r>
              <w:rPr>
                <w:b/>
                <w:bCs/>
              </w:rPr>
              <w:t>VendorSku</w:t>
            </w:r>
            <w:proofErr w:type="spellEnd"/>
            <w:r>
              <w:t xml:space="preserve"> field of products in ConnectWise to identify the correct product to associate with a subscription. </w:t>
            </w:r>
            <w:r>
              <w:br/>
            </w:r>
            <w:r>
              <w:br/>
              <w:t xml:space="preserve">If there are more than products in the ConnectWise product catalog with the same </w:t>
            </w:r>
            <w:proofErr w:type="spellStart"/>
            <w:r>
              <w:t>VendorSku</w:t>
            </w:r>
            <w:proofErr w:type="spellEnd"/>
            <w:r>
              <w:t xml:space="preserve">, please remove or change the </w:t>
            </w:r>
            <w:proofErr w:type="spellStart"/>
            <w:r>
              <w:t>VendorSku</w:t>
            </w:r>
            <w:proofErr w:type="spellEnd"/>
            <w:r>
              <w:t xml:space="preserve"> on the product which does not match the product in the PRISM product catalog.</w:t>
            </w:r>
          </w:p>
          <w:p w14:paraId="49350734" w14:textId="77777777" w:rsidR="003E6E76" w:rsidRDefault="003E6E76" w:rsidP="0036232C">
            <w:pPr>
              <w:pStyle w:val="BodyContent"/>
            </w:pPr>
          </w:p>
        </w:tc>
      </w:tr>
      <w:tr w:rsidR="003E6E76" w14:paraId="6581E0AB" w14:textId="77777777" w:rsidTr="003E6E76">
        <w:tc>
          <w:tcPr>
            <w:tcW w:w="4248" w:type="dxa"/>
            <w:tcBorders>
              <w:top w:val="single" w:sz="4" w:space="0" w:color="auto"/>
              <w:left w:val="single" w:sz="4" w:space="0" w:color="auto"/>
              <w:bottom w:val="single" w:sz="4" w:space="0" w:color="auto"/>
              <w:right w:val="single" w:sz="4" w:space="0" w:color="auto"/>
            </w:tcBorders>
          </w:tcPr>
          <w:p w14:paraId="5AF09490" w14:textId="77777777" w:rsidR="003E6E76" w:rsidRDefault="003E6E76" w:rsidP="0036232C">
            <w:pPr>
              <w:pStyle w:val="BodyContent"/>
            </w:pPr>
            <w:r>
              <w:lastRenderedPageBreak/>
              <w:t>Unable to find the default product sub-category of '[</w:t>
            </w:r>
            <w:r>
              <w:rPr>
                <w:i/>
                <w:iCs/>
              </w:rPr>
              <w:t>Sub-category name</w:t>
            </w:r>
            <w:r>
              <w:t>]' when adding a new product</w:t>
            </w:r>
          </w:p>
          <w:p w14:paraId="5A803C1E" w14:textId="77777777" w:rsidR="003E6E76" w:rsidRDefault="003E6E76" w:rsidP="0036232C">
            <w:pPr>
              <w:pStyle w:val="BodyContent"/>
              <w:rPr>
                <w:color w:val="auto"/>
              </w:rPr>
            </w:pPr>
          </w:p>
        </w:tc>
        <w:tc>
          <w:tcPr>
            <w:tcW w:w="5670" w:type="dxa"/>
            <w:tcBorders>
              <w:top w:val="single" w:sz="4" w:space="0" w:color="auto"/>
              <w:left w:val="single" w:sz="4" w:space="0" w:color="auto"/>
              <w:bottom w:val="single" w:sz="4" w:space="0" w:color="auto"/>
              <w:right w:val="single" w:sz="4" w:space="0" w:color="auto"/>
            </w:tcBorders>
          </w:tcPr>
          <w:p w14:paraId="048F22A5" w14:textId="77777777" w:rsidR="003E6E76" w:rsidRDefault="003E6E76" w:rsidP="0036232C">
            <w:pPr>
              <w:pStyle w:val="BodyContent"/>
            </w:pPr>
            <w:r>
              <w:t>PRISM Connect cannot create a required product in ConnectWise as the default sub-category shown as [</w:t>
            </w:r>
            <w:r>
              <w:rPr>
                <w:i/>
                <w:iCs/>
              </w:rPr>
              <w:t>Sub-category name</w:t>
            </w:r>
            <w:r>
              <w:t>].</w:t>
            </w:r>
          </w:p>
          <w:p w14:paraId="0230BBF5" w14:textId="77777777" w:rsidR="003E6E76" w:rsidRDefault="003E6E76" w:rsidP="0036232C">
            <w:pPr>
              <w:pStyle w:val="BodyContent"/>
            </w:pPr>
          </w:p>
          <w:p w14:paraId="22A75955" w14:textId="77777777" w:rsidR="003E6E76" w:rsidRDefault="003E6E76" w:rsidP="0036232C">
            <w:pPr>
              <w:pStyle w:val="BodyContent"/>
            </w:pPr>
            <w:r>
              <w:t xml:space="preserve">Please follow the steps to </w:t>
            </w:r>
            <w:r>
              <w:rPr>
                <w:b/>
                <w:bCs/>
              </w:rPr>
              <w:t>Configure ConnectWise Products and Categories</w:t>
            </w:r>
            <w:r>
              <w:t xml:space="preserve"> earlier in this document.</w:t>
            </w:r>
          </w:p>
          <w:p w14:paraId="091AD59F" w14:textId="77777777" w:rsidR="003E6E76" w:rsidRDefault="003E6E76" w:rsidP="0036232C">
            <w:pPr>
              <w:pStyle w:val="BodyContent"/>
            </w:pPr>
          </w:p>
        </w:tc>
      </w:tr>
      <w:tr w:rsidR="003E6E76" w14:paraId="56B5769A" w14:textId="77777777" w:rsidTr="003E6E76">
        <w:tc>
          <w:tcPr>
            <w:tcW w:w="4248" w:type="dxa"/>
            <w:tcBorders>
              <w:top w:val="single" w:sz="4" w:space="0" w:color="auto"/>
              <w:left w:val="single" w:sz="4" w:space="0" w:color="auto"/>
              <w:bottom w:val="single" w:sz="4" w:space="0" w:color="auto"/>
              <w:right w:val="single" w:sz="4" w:space="0" w:color="auto"/>
            </w:tcBorders>
            <w:hideMark/>
          </w:tcPr>
          <w:p w14:paraId="4294EAE5" w14:textId="77777777" w:rsidR="003E6E76" w:rsidRDefault="003E6E76" w:rsidP="0036232C">
            <w:pPr>
              <w:pStyle w:val="BodyContent"/>
            </w:pPr>
            <w:r>
              <w:t>Unable to find the default product type of '[</w:t>
            </w:r>
            <w:r>
              <w:rPr>
                <w:i/>
                <w:iCs/>
              </w:rPr>
              <w:t>product type</w:t>
            </w:r>
            <w:r>
              <w:t>]' when adding a new product</w:t>
            </w:r>
          </w:p>
        </w:tc>
        <w:tc>
          <w:tcPr>
            <w:tcW w:w="5670" w:type="dxa"/>
            <w:tcBorders>
              <w:top w:val="single" w:sz="4" w:space="0" w:color="auto"/>
              <w:left w:val="single" w:sz="4" w:space="0" w:color="auto"/>
              <w:bottom w:val="single" w:sz="4" w:space="0" w:color="auto"/>
              <w:right w:val="single" w:sz="4" w:space="0" w:color="auto"/>
            </w:tcBorders>
          </w:tcPr>
          <w:p w14:paraId="660426CF" w14:textId="77777777" w:rsidR="003E6E76" w:rsidRDefault="003E6E76" w:rsidP="0036232C">
            <w:pPr>
              <w:pStyle w:val="BodyContent"/>
              <w:rPr>
                <w:color w:val="auto"/>
              </w:rPr>
            </w:pPr>
            <w:r>
              <w:t>PRISM Connect cannot create a required product in ConnectWise as the default product type shown as [</w:t>
            </w:r>
            <w:r>
              <w:rPr>
                <w:i/>
                <w:iCs/>
              </w:rPr>
              <w:t>product type</w:t>
            </w:r>
            <w:r>
              <w:t>].</w:t>
            </w:r>
          </w:p>
          <w:p w14:paraId="4851C850" w14:textId="77777777" w:rsidR="003E6E76" w:rsidRDefault="003E6E76" w:rsidP="0036232C">
            <w:pPr>
              <w:pStyle w:val="BodyContent"/>
            </w:pPr>
          </w:p>
          <w:p w14:paraId="047E7B3C" w14:textId="77777777" w:rsidR="003E6E76" w:rsidRDefault="003E6E76" w:rsidP="0036232C">
            <w:pPr>
              <w:pStyle w:val="BodyContent"/>
            </w:pPr>
            <w:r>
              <w:t xml:space="preserve">Please follow the steps to </w:t>
            </w:r>
            <w:r>
              <w:rPr>
                <w:b/>
                <w:bCs/>
              </w:rPr>
              <w:t>Configure ConnectWise Products and Categories</w:t>
            </w:r>
            <w:r>
              <w:t xml:space="preserve"> earlier in this document.</w:t>
            </w:r>
          </w:p>
          <w:p w14:paraId="034A5BEE" w14:textId="77777777" w:rsidR="003E6E76" w:rsidRDefault="003E6E76" w:rsidP="0036232C">
            <w:pPr>
              <w:pStyle w:val="BodyContent"/>
            </w:pPr>
          </w:p>
        </w:tc>
      </w:tr>
      <w:tr w:rsidR="003E6E76" w14:paraId="5D17A5C2" w14:textId="77777777" w:rsidTr="003E6E76">
        <w:tc>
          <w:tcPr>
            <w:tcW w:w="4248" w:type="dxa"/>
            <w:tcBorders>
              <w:top w:val="single" w:sz="4" w:space="0" w:color="auto"/>
              <w:left w:val="single" w:sz="4" w:space="0" w:color="auto"/>
              <w:bottom w:val="single" w:sz="4" w:space="0" w:color="auto"/>
              <w:right w:val="single" w:sz="4" w:space="0" w:color="auto"/>
            </w:tcBorders>
            <w:hideMark/>
          </w:tcPr>
          <w:p w14:paraId="0A93D42F" w14:textId="77777777" w:rsidR="003E6E76" w:rsidRDefault="003E6E76" w:rsidP="0036232C">
            <w:pPr>
              <w:pStyle w:val="BodyContent"/>
            </w:pPr>
            <w:r>
              <w:t>Unable to find the default product unit of measure of '[</w:t>
            </w:r>
            <w:r>
              <w:rPr>
                <w:i/>
                <w:iCs/>
              </w:rPr>
              <w:t>Unit of measure</w:t>
            </w:r>
            <w:r>
              <w:t>]' when adding a new product</w:t>
            </w:r>
          </w:p>
        </w:tc>
        <w:tc>
          <w:tcPr>
            <w:tcW w:w="5670" w:type="dxa"/>
            <w:tcBorders>
              <w:top w:val="single" w:sz="4" w:space="0" w:color="auto"/>
              <w:left w:val="single" w:sz="4" w:space="0" w:color="auto"/>
              <w:bottom w:val="single" w:sz="4" w:space="0" w:color="auto"/>
              <w:right w:val="single" w:sz="4" w:space="0" w:color="auto"/>
            </w:tcBorders>
          </w:tcPr>
          <w:p w14:paraId="643FB835" w14:textId="77777777" w:rsidR="003E6E76" w:rsidRDefault="003E6E76" w:rsidP="0036232C">
            <w:pPr>
              <w:pStyle w:val="BodyContent"/>
              <w:rPr>
                <w:color w:val="auto"/>
              </w:rPr>
            </w:pPr>
            <w:r>
              <w:t>PRISM Connect cannot create a required product in ConnectWise as the default unit of measure shown as [</w:t>
            </w:r>
            <w:r>
              <w:rPr>
                <w:i/>
                <w:iCs/>
              </w:rPr>
              <w:t>Unit of measure</w:t>
            </w:r>
            <w:r>
              <w:t>].</w:t>
            </w:r>
          </w:p>
          <w:p w14:paraId="7B8ABEBD" w14:textId="77777777" w:rsidR="003E6E76" w:rsidRDefault="003E6E76" w:rsidP="0036232C">
            <w:pPr>
              <w:pStyle w:val="BodyContent"/>
            </w:pPr>
          </w:p>
          <w:p w14:paraId="14C451AC" w14:textId="77777777" w:rsidR="003E6E76" w:rsidRDefault="003E6E76" w:rsidP="0036232C">
            <w:pPr>
              <w:pStyle w:val="BodyContent"/>
            </w:pPr>
            <w:r>
              <w:t>Please ensure the unit of measure exists and is active in your ConnectWise configuration.</w:t>
            </w:r>
          </w:p>
          <w:p w14:paraId="4A7DF472" w14:textId="77777777" w:rsidR="003E6E76" w:rsidRDefault="003E6E76" w:rsidP="0036232C">
            <w:pPr>
              <w:pStyle w:val="BodyContent"/>
            </w:pPr>
          </w:p>
        </w:tc>
      </w:tr>
      <w:tr w:rsidR="003E6E76" w14:paraId="788F9FBE" w14:textId="77777777" w:rsidTr="003E6E76">
        <w:tc>
          <w:tcPr>
            <w:tcW w:w="4248" w:type="dxa"/>
            <w:tcBorders>
              <w:top w:val="single" w:sz="4" w:space="0" w:color="auto"/>
              <w:left w:val="single" w:sz="4" w:space="0" w:color="auto"/>
              <w:bottom w:val="single" w:sz="4" w:space="0" w:color="auto"/>
              <w:right w:val="single" w:sz="4" w:space="0" w:color="auto"/>
            </w:tcBorders>
            <w:hideMark/>
          </w:tcPr>
          <w:p w14:paraId="6F3EF657" w14:textId="77777777" w:rsidR="003E6E76" w:rsidRDefault="003E6E76" w:rsidP="0036232C">
            <w:pPr>
              <w:pStyle w:val="BodyContent"/>
            </w:pPr>
            <w:r>
              <w:t>Unable to sync subscription to ConnectWise because of inconsistent existing additions. Check for gaps in dates or additions starting after this invoice usage period.</w:t>
            </w:r>
          </w:p>
        </w:tc>
        <w:tc>
          <w:tcPr>
            <w:tcW w:w="5670" w:type="dxa"/>
            <w:tcBorders>
              <w:top w:val="single" w:sz="4" w:space="0" w:color="auto"/>
              <w:left w:val="single" w:sz="4" w:space="0" w:color="auto"/>
              <w:bottom w:val="single" w:sz="4" w:space="0" w:color="auto"/>
              <w:right w:val="single" w:sz="4" w:space="0" w:color="auto"/>
            </w:tcBorders>
          </w:tcPr>
          <w:p w14:paraId="5D7D52E7" w14:textId="77777777" w:rsidR="003E6E76" w:rsidRDefault="003E6E76" w:rsidP="0036232C">
            <w:pPr>
              <w:pStyle w:val="BodyContent"/>
              <w:rPr>
                <w:color w:val="auto"/>
              </w:rPr>
            </w:pPr>
            <w:r>
              <w:t xml:space="preserve">PRISM Connect expects to process records in chronological order. When attempting to sync a subscription there where Additions found in </w:t>
            </w:r>
            <w:proofErr w:type="gramStart"/>
            <w:r>
              <w:t>ConnectWise</w:t>
            </w:r>
            <w:proofErr w:type="gramEnd"/>
            <w:r>
              <w:t xml:space="preserve"> but PRISM Connect was unable to calculate the changes required. </w:t>
            </w:r>
          </w:p>
          <w:p w14:paraId="2BE245F4" w14:textId="77777777" w:rsidR="003E6E76" w:rsidRDefault="003E6E76" w:rsidP="0036232C">
            <w:pPr>
              <w:pStyle w:val="BodyContent"/>
            </w:pPr>
          </w:p>
          <w:p w14:paraId="22A279E9" w14:textId="77777777" w:rsidR="003E6E76" w:rsidRDefault="003E6E76" w:rsidP="0036232C">
            <w:pPr>
              <w:pStyle w:val="BodyContent"/>
            </w:pPr>
            <w:r>
              <w:t xml:space="preserve">Make sure there are no Additions in ConnectWise which “start in the future”, that is starting after the end of the </w:t>
            </w:r>
            <w:r>
              <w:lastRenderedPageBreak/>
              <w:t>syncing usage period. Try to remove any additions for the syncing usage month and anything in the future and attempt the sync again.</w:t>
            </w:r>
          </w:p>
          <w:p w14:paraId="4E2B9212" w14:textId="77777777" w:rsidR="003E6E76" w:rsidRDefault="003E6E76" w:rsidP="0036232C">
            <w:pPr>
              <w:pStyle w:val="BodyContent"/>
            </w:pPr>
          </w:p>
        </w:tc>
      </w:tr>
      <w:tr w:rsidR="003E6E76" w14:paraId="20E82422" w14:textId="77777777" w:rsidTr="003E6E76">
        <w:tc>
          <w:tcPr>
            <w:tcW w:w="4248" w:type="dxa"/>
            <w:tcBorders>
              <w:top w:val="single" w:sz="4" w:space="0" w:color="auto"/>
              <w:left w:val="single" w:sz="4" w:space="0" w:color="auto"/>
              <w:bottom w:val="single" w:sz="4" w:space="0" w:color="auto"/>
              <w:right w:val="single" w:sz="4" w:space="0" w:color="auto"/>
            </w:tcBorders>
            <w:hideMark/>
          </w:tcPr>
          <w:p w14:paraId="38F028BF" w14:textId="77777777" w:rsidR="003E6E76" w:rsidRDefault="003E6E76" w:rsidP="0036232C">
            <w:pPr>
              <w:pStyle w:val="BodyContent"/>
            </w:pPr>
            <w:r>
              <w:lastRenderedPageBreak/>
              <w:t>Failed to get or create the product in ConnectWise: [</w:t>
            </w:r>
            <w:r>
              <w:rPr>
                <w:i/>
                <w:iCs/>
              </w:rPr>
              <w:t>Failure Reason</w:t>
            </w:r>
            <w:r>
              <w:t>]</w:t>
            </w:r>
          </w:p>
        </w:tc>
        <w:tc>
          <w:tcPr>
            <w:tcW w:w="5670" w:type="dxa"/>
            <w:tcBorders>
              <w:top w:val="single" w:sz="4" w:space="0" w:color="auto"/>
              <w:left w:val="single" w:sz="4" w:space="0" w:color="auto"/>
              <w:bottom w:val="single" w:sz="4" w:space="0" w:color="auto"/>
              <w:right w:val="single" w:sz="4" w:space="0" w:color="auto"/>
            </w:tcBorders>
          </w:tcPr>
          <w:p w14:paraId="7057F070" w14:textId="77777777" w:rsidR="003E6E76" w:rsidRDefault="003E6E76" w:rsidP="0036232C">
            <w:pPr>
              <w:pStyle w:val="BodyContent"/>
              <w:rPr>
                <w:color w:val="auto"/>
              </w:rPr>
            </w:pPr>
            <w:r>
              <w:t xml:space="preserve">PRISM Connect cannot create a required product in ConnectWise. </w:t>
            </w:r>
          </w:p>
          <w:p w14:paraId="78AFFCB5" w14:textId="77777777" w:rsidR="003E6E76" w:rsidRDefault="003E6E76" w:rsidP="0036232C">
            <w:pPr>
              <w:pStyle w:val="BodyContent"/>
            </w:pPr>
          </w:p>
          <w:p w14:paraId="127EAE0F" w14:textId="77777777" w:rsidR="003E6E76" w:rsidRDefault="003E6E76" w:rsidP="0036232C">
            <w:pPr>
              <w:pStyle w:val="BodyContent"/>
            </w:pPr>
            <w:r>
              <w:t xml:space="preserve">Try and diagnose the reason from the </w:t>
            </w:r>
            <w:r>
              <w:rPr>
                <w:i/>
                <w:iCs/>
              </w:rPr>
              <w:t xml:space="preserve">Failure Reason </w:t>
            </w:r>
            <w:r>
              <w:t>given.</w:t>
            </w:r>
            <w:r>
              <w:br/>
            </w:r>
          </w:p>
        </w:tc>
      </w:tr>
      <w:tr w:rsidR="003E6E76" w14:paraId="5DB08D81" w14:textId="77777777" w:rsidTr="003E6E76">
        <w:tc>
          <w:tcPr>
            <w:tcW w:w="4248" w:type="dxa"/>
            <w:tcBorders>
              <w:top w:val="single" w:sz="4" w:space="0" w:color="auto"/>
              <w:left w:val="single" w:sz="4" w:space="0" w:color="auto"/>
              <w:bottom w:val="single" w:sz="4" w:space="0" w:color="auto"/>
              <w:right w:val="single" w:sz="4" w:space="0" w:color="auto"/>
            </w:tcBorders>
            <w:hideMark/>
          </w:tcPr>
          <w:p w14:paraId="04BEE60D" w14:textId="77777777" w:rsidR="003E6E76" w:rsidRDefault="003E6E76" w:rsidP="0036232C">
            <w:pPr>
              <w:pStyle w:val="BodyContent"/>
            </w:pPr>
            <w:r>
              <w:t>ConnectWise returned an error response: Since this period has already been invoiced there will not be an invoice generated for additional products for this period. Please prorate the agreement or update the start date to on or after the Next Invoice Date.</w:t>
            </w:r>
          </w:p>
        </w:tc>
        <w:tc>
          <w:tcPr>
            <w:tcW w:w="5670" w:type="dxa"/>
            <w:tcBorders>
              <w:top w:val="single" w:sz="4" w:space="0" w:color="auto"/>
              <w:left w:val="single" w:sz="4" w:space="0" w:color="auto"/>
              <w:bottom w:val="single" w:sz="4" w:space="0" w:color="auto"/>
              <w:right w:val="single" w:sz="4" w:space="0" w:color="auto"/>
            </w:tcBorders>
          </w:tcPr>
          <w:p w14:paraId="2A8C2EF4" w14:textId="77777777" w:rsidR="003E6E76" w:rsidRDefault="003E6E76" w:rsidP="0036232C">
            <w:pPr>
              <w:pStyle w:val="BodyContent"/>
              <w:rPr>
                <w:color w:val="auto"/>
              </w:rPr>
            </w:pPr>
            <w:r>
              <w:t>ConnectWise have prevented the Addition from being added because the Addition starts in a period which has already been invoiced for the agreement.</w:t>
            </w:r>
          </w:p>
          <w:p w14:paraId="5EF22340" w14:textId="77777777" w:rsidR="003E6E76" w:rsidRDefault="003E6E76" w:rsidP="0036232C">
            <w:pPr>
              <w:pStyle w:val="BodyContent"/>
            </w:pPr>
          </w:p>
          <w:p w14:paraId="0A3F3B93" w14:textId="77777777" w:rsidR="003E6E76" w:rsidRDefault="003E6E76" w:rsidP="0036232C">
            <w:pPr>
              <w:pStyle w:val="BodyContent"/>
            </w:pPr>
            <w:r>
              <w:t>Please sync to a different agreement or contact rhipe operations team to reset your sync to start at another invoicing period.</w:t>
            </w:r>
          </w:p>
          <w:p w14:paraId="36DD2A67" w14:textId="77777777" w:rsidR="003E6E76" w:rsidRDefault="003E6E76" w:rsidP="0036232C">
            <w:pPr>
              <w:pStyle w:val="BodyContent"/>
            </w:pPr>
          </w:p>
        </w:tc>
      </w:tr>
      <w:tr w:rsidR="003E6E76" w14:paraId="24E9304D" w14:textId="77777777" w:rsidTr="003E6E76">
        <w:tc>
          <w:tcPr>
            <w:tcW w:w="4248" w:type="dxa"/>
            <w:tcBorders>
              <w:top w:val="single" w:sz="4" w:space="0" w:color="auto"/>
              <w:left w:val="single" w:sz="4" w:space="0" w:color="auto"/>
              <w:bottom w:val="single" w:sz="4" w:space="0" w:color="auto"/>
              <w:right w:val="single" w:sz="4" w:space="0" w:color="auto"/>
            </w:tcBorders>
            <w:hideMark/>
          </w:tcPr>
          <w:p w14:paraId="593170C4" w14:textId="77777777" w:rsidR="003E6E76" w:rsidRDefault="003E6E76" w:rsidP="0036232C">
            <w:pPr>
              <w:pStyle w:val="BodyContent"/>
            </w:pPr>
            <w:r>
              <w:t xml:space="preserve">There is an existing addition for product </w:t>
            </w:r>
            <w:proofErr w:type="spellStart"/>
            <w:r>
              <w:t>sku</w:t>
            </w:r>
            <w:proofErr w:type="spellEnd"/>
            <w:r>
              <w:t xml:space="preserve"> '[</w:t>
            </w:r>
            <w:proofErr w:type="spellStart"/>
            <w:r>
              <w:rPr>
                <w:i/>
                <w:iCs/>
              </w:rPr>
              <w:t>sku</w:t>
            </w:r>
            <w:proofErr w:type="spellEnd"/>
            <w:r>
              <w:t>]' that needs to be cancelled as it is not in the PRISM invoice and ConnectWise has no subscription id (serial number) for accurate match</w:t>
            </w:r>
          </w:p>
        </w:tc>
        <w:tc>
          <w:tcPr>
            <w:tcW w:w="5670" w:type="dxa"/>
            <w:tcBorders>
              <w:top w:val="single" w:sz="4" w:space="0" w:color="auto"/>
              <w:left w:val="single" w:sz="4" w:space="0" w:color="auto"/>
              <w:bottom w:val="single" w:sz="4" w:space="0" w:color="auto"/>
              <w:right w:val="single" w:sz="4" w:space="0" w:color="auto"/>
            </w:tcBorders>
          </w:tcPr>
          <w:p w14:paraId="58C0066A" w14:textId="77777777" w:rsidR="003E6E76" w:rsidRDefault="003E6E76" w:rsidP="0036232C">
            <w:pPr>
              <w:pStyle w:val="BodyContent"/>
              <w:rPr>
                <w:color w:val="auto"/>
              </w:rPr>
            </w:pPr>
            <w:r>
              <w:t>There is an addition on the agreement in ConnectWise that is open / active in the usage period but does not appear on the PRISM invoice.</w:t>
            </w:r>
          </w:p>
          <w:p w14:paraId="59C2E9F9" w14:textId="77777777" w:rsidR="003E6E76" w:rsidRDefault="003E6E76" w:rsidP="0036232C">
            <w:pPr>
              <w:pStyle w:val="BodyContent"/>
            </w:pPr>
          </w:p>
          <w:p w14:paraId="2596CAA7" w14:textId="77777777" w:rsidR="003E6E76" w:rsidRDefault="003E6E76" w:rsidP="0036232C">
            <w:pPr>
              <w:pStyle w:val="BodyContent"/>
            </w:pPr>
            <w:r>
              <w:t>As this addition was not created by PRISM Connect you will need to manually cancel the addition for the sync to succeed.</w:t>
            </w:r>
          </w:p>
        </w:tc>
      </w:tr>
      <w:tr w:rsidR="003E6E76" w14:paraId="1266F6DF" w14:textId="77777777" w:rsidTr="003E6E76">
        <w:tc>
          <w:tcPr>
            <w:tcW w:w="4248" w:type="dxa"/>
            <w:tcBorders>
              <w:top w:val="single" w:sz="4" w:space="0" w:color="auto"/>
              <w:left w:val="single" w:sz="4" w:space="0" w:color="auto"/>
              <w:bottom w:val="single" w:sz="4" w:space="0" w:color="auto"/>
              <w:right w:val="single" w:sz="4" w:space="0" w:color="auto"/>
            </w:tcBorders>
            <w:hideMark/>
          </w:tcPr>
          <w:p w14:paraId="20EEC654" w14:textId="77777777" w:rsidR="003E6E76" w:rsidRDefault="003E6E76" w:rsidP="0036232C">
            <w:pPr>
              <w:pStyle w:val="BodyContent"/>
            </w:pPr>
            <w:r>
              <w:t>An unexpected error occurred</w:t>
            </w:r>
          </w:p>
        </w:tc>
        <w:tc>
          <w:tcPr>
            <w:tcW w:w="5670" w:type="dxa"/>
            <w:tcBorders>
              <w:top w:val="single" w:sz="4" w:space="0" w:color="auto"/>
              <w:left w:val="single" w:sz="4" w:space="0" w:color="auto"/>
              <w:bottom w:val="single" w:sz="4" w:space="0" w:color="auto"/>
              <w:right w:val="single" w:sz="4" w:space="0" w:color="auto"/>
            </w:tcBorders>
            <w:hideMark/>
          </w:tcPr>
          <w:p w14:paraId="033B3B84" w14:textId="77777777" w:rsidR="003E6E76" w:rsidRDefault="003E6E76" w:rsidP="0036232C">
            <w:pPr>
              <w:pStyle w:val="BodyContent"/>
              <w:rPr>
                <w:color w:val="auto"/>
              </w:rPr>
            </w:pPr>
            <w:r>
              <w:t>Please contact rhipe operations team for help.</w:t>
            </w:r>
          </w:p>
        </w:tc>
      </w:tr>
    </w:tbl>
    <w:p w14:paraId="13197A2C" w14:textId="77777777" w:rsidR="003E6E76" w:rsidRDefault="003E6E76" w:rsidP="003E6E76">
      <w:pPr>
        <w:rPr>
          <w:rFonts w:asciiTheme="minorHAnsi" w:hAnsiTheme="minorHAnsi"/>
          <w:sz w:val="22"/>
          <w:szCs w:val="22"/>
        </w:rPr>
      </w:pPr>
    </w:p>
    <w:p w14:paraId="5F2C5387" w14:textId="6B6C814C" w:rsidR="0036232C" w:rsidRPr="0036232C" w:rsidRDefault="0036232C" w:rsidP="0036232C">
      <w:pPr>
        <w:rPr>
          <w:rFonts w:asciiTheme="majorHAnsi" w:eastAsiaTheme="majorEastAsia" w:hAnsiTheme="majorHAnsi" w:cstheme="majorBidi"/>
          <w:color w:val="C3520A" w:themeColor="accent1" w:themeShade="BF"/>
          <w:sz w:val="32"/>
          <w:szCs w:val="32"/>
        </w:rPr>
      </w:pPr>
    </w:p>
    <w:sectPr w:rsidR="0036232C" w:rsidRPr="0036232C" w:rsidSect="001442FD">
      <w:headerReference w:type="default" r:id="rId86"/>
      <w:footerReference w:type="even" r:id="rId87"/>
      <w:footerReference w:type="default" r:id="rId88"/>
      <w:headerReference w:type="first" r:id="rId89"/>
      <w:footerReference w:type="first" r:id="rId90"/>
      <w:pgSz w:w="12240" w:h="15840"/>
      <w:pgMar w:top="2552" w:right="1134" w:bottom="1418" w:left="1134" w:header="1304" w:footer="1452"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5AFF07" w14:textId="77777777" w:rsidR="004F7019" w:rsidRDefault="004F7019" w:rsidP="00407CEC">
      <w:r>
        <w:separator/>
      </w:r>
    </w:p>
  </w:endnote>
  <w:endnote w:type="continuationSeparator" w:id="0">
    <w:p w14:paraId="2AA49C60" w14:textId="77777777" w:rsidR="004F7019" w:rsidRDefault="004F7019" w:rsidP="00407C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Noto Sans Armenian Light">
    <w:altName w:val="Sylfaen"/>
    <w:charset w:val="00"/>
    <w:family w:val="swiss"/>
    <w:pitch w:val="variable"/>
    <w:sig w:usb0="80000403" w:usb1="40000000" w:usb2="00000000" w:usb3="00000000" w:csb0="00000001" w:csb1="00000000"/>
  </w:font>
  <w:font w:name="Noto Sans">
    <w:panose1 w:val="020B0502040504020204"/>
    <w:charset w:val="00"/>
    <w:family w:val="swiss"/>
    <w:pitch w:val="variable"/>
    <w:sig w:usb0="E00082FF" w:usb1="400078FF" w:usb2="00000021" w:usb3="00000000" w:csb0="0000019F" w:csb1="00000000"/>
  </w:font>
  <w:font w:name="DengXian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Open Sans">
    <w:charset w:val="00"/>
    <w:family w:val="swiss"/>
    <w:pitch w:val="variable"/>
    <w:sig w:usb0="E00002EF" w:usb1="4000205B" w:usb2="00000028" w:usb3="00000000" w:csb0="0000019F" w:csb1="00000000"/>
  </w:font>
  <w:font w:name="Noto Sans Light">
    <w:charset w:val="00"/>
    <w:family w:val="swiss"/>
    <w:pitch w:val="variable"/>
    <w:sig w:usb0="E00002FF" w:usb1="4000001F" w:usb2="08000029" w:usb3="00000000" w:csb0="00000001"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586529996"/>
      <w:docPartObj>
        <w:docPartGallery w:val="Page Numbers (Bottom of Page)"/>
        <w:docPartUnique/>
      </w:docPartObj>
    </w:sdtPr>
    <w:sdtEndPr>
      <w:rPr>
        <w:rStyle w:val="PageNumber"/>
      </w:rPr>
    </w:sdtEndPr>
    <w:sdtContent>
      <w:p w14:paraId="6E04FE65" w14:textId="05A33084" w:rsidR="007A6615" w:rsidRDefault="007A6615" w:rsidP="008B4115">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431E11">
          <w:rPr>
            <w:rStyle w:val="PageNumber"/>
            <w:noProof/>
          </w:rPr>
          <w:t>2</w:t>
        </w:r>
        <w:r>
          <w:rPr>
            <w:rStyle w:val="PageNumber"/>
          </w:rPr>
          <w:fldChar w:fldCharType="end"/>
        </w:r>
      </w:p>
    </w:sdtContent>
  </w:sdt>
  <w:sdt>
    <w:sdtPr>
      <w:rPr>
        <w:rStyle w:val="PageNumber"/>
      </w:rPr>
      <w:id w:val="-1940674496"/>
      <w:docPartObj>
        <w:docPartGallery w:val="Page Numbers (Bottom of Page)"/>
        <w:docPartUnique/>
      </w:docPartObj>
    </w:sdtPr>
    <w:sdtEndPr>
      <w:rPr>
        <w:rStyle w:val="PageNumber"/>
      </w:rPr>
    </w:sdtEndPr>
    <w:sdtContent>
      <w:p w14:paraId="5B1C1EA7" w14:textId="7FD68B77" w:rsidR="00E923F3" w:rsidRDefault="00E923F3" w:rsidP="008B4115">
        <w:pPr>
          <w:pStyle w:val="Footer"/>
          <w:framePr w:wrap="none" w:vAnchor="text" w:hAnchor="margin" w:xAlign="right" w:y="1"/>
          <w:ind w:firstLine="360"/>
          <w:rPr>
            <w:rStyle w:val="PageNumber"/>
          </w:rPr>
        </w:pPr>
        <w:r>
          <w:rPr>
            <w:rStyle w:val="PageNumber"/>
          </w:rPr>
          <w:fldChar w:fldCharType="begin"/>
        </w:r>
        <w:r>
          <w:rPr>
            <w:rStyle w:val="PageNumber"/>
          </w:rPr>
          <w:instrText xml:space="preserve"> PAGE </w:instrText>
        </w:r>
        <w:r>
          <w:rPr>
            <w:rStyle w:val="PageNumber"/>
          </w:rPr>
          <w:fldChar w:fldCharType="separate"/>
        </w:r>
        <w:r w:rsidR="00431E11">
          <w:rPr>
            <w:rStyle w:val="PageNumber"/>
            <w:noProof/>
          </w:rPr>
          <w:t>2</w:t>
        </w:r>
        <w:r>
          <w:rPr>
            <w:rStyle w:val="PageNumber"/>
          </w:rPr>
          <w:fldChar w:fldCharType="end"/>
        </w:r>
      </w:p>
    </w:sdtContent>
  </w:sdt>
  <w:sdt>
    <w:sdtPr>
      <w:rPr>
        <w:rStyle w:val="PageNumber"/>
      </w:rPr>
      <w:id w:val="-227619434"/>
      <w:docPartObj>
        <w:docPartGallery w:val="Page Numbers (Bottom of Page)"/>
        <w:docPartUnique/>
      </w:docPartObj>
    </w:sdtPr>
    <w:sdtEndPr>
      <w:rPr>
        <w:rStyle w:val="PageNumber"/>
      </w:rPr>
    </w:sdtEndPr>
    <w:sdtContent>
      <w:p w14:paraId="7617E3DD" w14:textId="022096BA" w:rsidR="00B140B6" w:rsidRDefault="00B140B6" w:rsidP="008B4115">
        <w:pPr>
          <w:pStyle w:val="Footer"/>
          <w:framePr w:wrap="none" w:vAnchor="text" w:hAnchor="margin" w:xAlign="right" w:y="1"/>
          <w:ind w:firstLine="360"/>
          <w:rPr>
            <w:rStyle w:val="PageNumber"/>
          </w:rPr>
        </w:pPr>
        <w:r>
          <w:rPr>
            <w:rStyle w:val="PageNumber"/>
          </w:rPr>
          <w:fldChar w:fldCharType="begin"/>
        </w:r>
        <w:r>
          <w:rPr>
            <w:rStyle w:val="PageNumber"/>
          </w:rPr>
          <w:instrText xml:space="preserve"> PAGE </w:instrText>
        </w:r>
        <w:r>
          <w:rPr>
            <w:rStyle w:val="PageNumber"/>
          </w:rPr>
          <w:fldChar w:fldCharType="separate"/>
        </w:r>
        <w:r w:rsidR="00431E11">
          <w:rPr>
            <w:rStyle w:val="PageNumber"/>
            <w:noProof/>
          </w:rPr>
          <w:t>2</w:t>
        </w:r>
        <w:r>
          <w:rPr>
            <w:rStyle w:val="PageNumber"/>
          </w:rPr>
          <w:fldChar w:fldCharType="end"/>
        </w:r>
      </w:p>
    </w:sdtContent>
  </w:sdt>
  <w:p w14:paraId="40791BA4" w14:textId="77777777" w:rsidR="00B140B6" w:rsidRDefault="00B140B6" w:rsidP="008B4115">
    <w:pPr>
      <w:pStyle w:val="Footer"/>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Fonts w:ascii="Noto Sans" w:hAnsi="Noto Sans" w:cs="Noto Sans"/>
        <w:b/>
        <w:bCs/>
        <w:color w:val="DF4F2A"/>
        <w:sz w:val="20"/>
        <w:szCs w:val="20"/>
      </w:rPr>
      <w:id w:val="-715576737"/>
      <w:docPartObj>
        <w:docPartGallery w:val="Page Numbers (Bottom of Page)"/>
        <w:docPartUnique/>
      </w:docPartObj>
    </w:sdtPr>
    <w:sdtEndPr>
      <w:rPr>
        <w:rStyle w:val="PageNumber"/>
      </w:rPr>
    </w:sdtEndPr>
    <w:sdtContent>
      <w:p w14:paraId="38A5A22A" w14:textId="06B40F71" w:rsidR="008B4115" w:rsidRPr="00DC200C" w:rsidRDefault="008B4115" w:rsidP="001442FD">
        <w:pPr>
          <w:pStyle w:val="Footer"/>
          <w:framePr w:wrap="none" w:vAnchor="text" w:hAnchor="margin" w:xAlign="right" w:y="898"/>
          <w:rPr>
            <w:rStyle w:val="PageNumber"/>
            <w:rFonts w:ascii="Noto Sans" w:hAnsi="Noto Sans" w:cs="Noto Sans"/>
            <w:b/>
            <w:bCs/>
            <w:color w:val="DF4F2A"/>
            <w:sz w:val="20"/>
            <w:szCs w:val="20"/>
          </w:rPr>
        </w:pPr>
        <w:r w:rsidRPr="00DC200C">
          <w:rPr>
            <w:rStyle w:val="PageNumber"/>
            <w:rFonts w:ascii="Noto Sans" w:hAnsi="Noto Sans" w:cs="Noto Sans"/>
            <w:b/>
            <w:bCs/>
            <w:color w:val="DF4F2A"/>
            <w:sz w:val="20"/>
            <w:szCs w:val="20"/>
          </w:rPr>
          <w:fldChar w:fldCharType="begin"/>
        </w:r>
        <w:r w:rsidRPr="00DC200C">
          <w:rPr>
            <w:rStyle w:val="PageNumber"/>
            <w:rFonts w:ascii="Noto Sans" w:hAnsi="Noto Sans" w:cs="Noto Sans"/>
            <w:b/>
            <w:bCs/>
            <w:color w:val="DF4F2A"/>
            <w:sz w:val="20"/>
            <w:szCs w:val="20"/>
          </w:rPr>
          <w:instrText xml:space="preserve"> PAGE </w:instrText>
        </w:r>
        <w:r w:rsidRPr="00DC200C">
          <w:rPr>
            <w:rStyle w:val="PageNumber"/>
            <w:rFonts w:ascii="Noto Sans" w:hAnsi="Noto Sans" w:cs="Noto Sans"/>
            <w:b/>
            <w:bCs/>
            <w:color w:val="DF4F2A"/>
            <w:sz w:val="20"/>
            <w:szCs w:val="20"/>
          </w:rPr>
          <w:fldChar w:fldCharType="separate"/>
        </w:r>
        <w:r w:rsidRPr="00DC200C">
          <w:rPr>
            <w:rStyle w:val="PageNumber"/>
            <w:rFonts w:ascii="Noto Sans" w:hAnsi="Noto Sans" w:cs="Noto Sans"/>
            <w:b/>
            <w:bCs/>
            <w:noProof/>
            <w:color w:val="DF4F2A"/>
            <w:sz w:val="20"/>
            <w:szCs w:val="20"/>
          </w:rPr>
          <w:t>1</w:t>
        </w:r>
        <w:r w:rsidRPr="00DC200C">
          <w:rPr>
            <w:rStyle w:val="PageNumber"/>
            <w:rFonts w:ascii="Noto Sans" w:hAnsi="Noto Sans" w:cs="Noto Sans"/>
            <w:b/>
            <w:bCs/>
            <w:color w:val="DF4F2A"/>
            <w:sz w:val="20"/>
            <w:szCs w:val="20"/>
          </w:rPr>
          <w:fldChar w:fldCharType="end"/>
        </w:r>
      </w:p>
    </w:sdtContent>
  </w:sdt>
  <w:p w14:paraId="54EE7476" w14:textId="2849C07A" w:rsidR="00407CEC" w:rsidRDefault="001442FD" w:rsidP="00431E11">
    <w:pPr>
      <w:pStyle w:val="Footer"/>
      <w:ind w:right="360"/>
    </w:pPr>
    <w:r>
      <w:rPr>
        <w:noProof/>
      </w:rPr>
      <mc:AlternateContent>
        <mc:Choice Requires="wps">
          <w:drawing>
            <wp:anchor distT="0" distB="0" distL="114300" distR="114300" simplePos="0" relativeHeight="251680768" behindDoc="0" locked="0" layoutInCell="1" allowOverlap="1" wp14:anchorId="753C7BCB" wp14:editId="5FAC90EA">
              <wp:simplePos x="0" y="0"/>
              <wp:positionH relativeFrom="column">
                <wp:posOffset>12700</wp:posOffset>
              </wp:positionH>
              <wp:positionV relativeFrom="paragraph">
                <wp:posOffset>497205</wp:posOffset>
              </wp:positionV>
              <wp:extent cx="913765" cy="255270"/>
              <wp:effectExtent l="0" t="0" r="635" b="0"/>
              <wp:wrapNone/>
              <wp:docPr id="18" name="Text Box 18"/>
              <wp:cNvGraphicFramePr/>
              <a:graphic xmlns:a="http://schemas.openxmlformats.org/drawingml/2006/main">
                <a:graphicData uri="http://schemas.microsoft.com/office/word/2010/wordprocessingShape">
                  <wps:wsp>
                    <wps:cNvSpPr txBox="1"/>
                    <wps:spPr>
                      <a:xfrm>
                        <a:off x="0" y="0"/>
                        <a:ext cx="913765" cy="255270"/>
                      </a:xfrm>
                      <a:prstGeom prst="rect">
                        <a:avLst/>
                      </a:prstGeom>
                      <a:noFill/>
                      <a:ln w="6350">
                        <a:noFill/>
                      </a:ln>
                    </wps:spPr>
                    <wps:txbx>
                      <w:txbxContent>
                        <w:p w14:paraId="4E59622C" w14:textId="77777777" w:rsidR="006D5A56" w:rsidRPr="00571BEF" w:rsidRDefault="006D5A56" w:rsidP="006D5A56">
                          <w:pPr>
                            <w:rPr>
                              <w:rFonts w:ascii="Open Sans" w:hAnsi="Open Sans" w:cs="Open Sans"/>
                              <w:b/>
                              <w:bCs/>
                              <w:color w:val="F1562C"/>
                              <w:szCs w:val="20"/>
                              <w:lang w:val="en-US"/>
                            </w:rPr>
                          </w:pPr>
                          <w:r w:rsidRPr="00571BEF">
                            <w:rPr>
                              <w:rFonts w:ascii="Open Sans" w:hAnsi="Open Sans" w:cs="Open Sans"/>
                              <w:b/>
                              <w:bCs/>
                              <w:color w:val="F1562C"/>
                              <w:szCs w:val="20"/>
                              <w:lang w:val="en-US"/>
                            </w:rPr>
                            <w:t>rhipe.com</w:t>
                          </w:r>
                        </w:p>
                      </w:txbxContent>
                    </wps:txbx>
                    <wps:bodyPr rot="0" spcFirstLastPara="0" vertOverflow="overflow" horzOverflow="overflow" vert="horz" wrap="square" lIns="0" tIns="45720" rIns="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53C7BCB" id="_x0000_t202" coordsize="21600,21600" o:spt="202" path="m,l,21600r21600,l21600,xe">
              <v:stroke joinstyle="miter"/>
              <v:path gradientshapeok="t" o:connecttype="rect"/>
            </v:shapetype>
            <v:shape id="Text Box 18" o:spid="_x0000_s1030" type="#_x0000_t202" style="position:absolute;margin-left:1pt;margin-top:39.15pt;width:71.95pt;height:20.1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" filled="f" stroked="f" strokeweight=".5pt">
              <v:textbox inset="0,,0">
                <w:txbxContent>
                  <w:p w14:paraId="4E59622C" w14:textId="77777777" w:rsidR="006D5A56" w:rsidRPr="00571BEF" w:rsidRDefault="006D5A56" w:rsidP="006D5A56">
                    <w:pPr>
                      <w:rPr>
                        <w:rFonts w:ascii="Open Sans" w:hAnsi="Open Sans" w:cs="Open Sans"/>
                        <w:b/>
                        <w:bCs/>
                        <w:color w:val="F1562C"/>
                        <w:szCs w:val="20"/>
                        <w:lang w:val="en-US"/>
                      </w:rPr>
                    </w:pPr>
                    <w:r w:rsidRPr="00571BEF">
                      <w:rPr>
                        <w:rFonts w:ascii="Open Sans" w:hAnsi="Open Sans" w:cs="Open Sans"/>
                        <w:b/>
                        <w:bCs/>
                        <w:color w:val="F1562C"/>
                        <w:szCs w:val="20"/>
                        <w:lang w:val="en-US"/>
                      </w:rPr>
                      <w:t>rhipe.com</w:t>
                    </w:r>
                  </w:p>
                </w:txbxContent>
              </v:textbox>
            </v:shape>
          </w:pict>
        </mc:Fallback>
      </mc:AlternateContent>
    </w:r>
    <w:r>
      <w:rPr>
        <w:noProof/>
      </w:rPr>
      <w:drawing>
        <wp:anchor distT="0" distB="0" distL="114300" distR="114300" simplePos="0" relativeHeight="251679743" behindDoc="1" locked="0" layoutInCell="1" allowOverlap="1" wp14:anchorId="7E918FBB" wp14:editId="089804DC">
          <wp:simplePos x="0" y="0"/>
          <wp:positionH relativeFrom="column">
            <wp:posOffset>-697230</wp:posOffset>
          </wp:positionH>
          <wp:positionV relativeFrom="paragraph">
            <wp:posOffset>-733425</wp:posOffset>
          </wp:positionV>
          <wp:extent cx="7761600" cy="1800000"/>
          <wp:effectExtent l="0" t="0" r="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
                    <a:extLst>
                      <a:ext uri="{28A0092B-C50C-407E-A947-70E740481C1C}">
                        <a14:useLocalDpi xmlns:a14="http://schemas.microsoft.com/office/drawing/2010/main" val="0"/>
                      </a:ext>
                    </a:extLst>
                  </a:blip>
                  <a:stretch>
                    <a:fillRect/>
                  </a:stretch>
                </pic:blipFill>
                <pic:spPr>
                  <a:xfrm>
                    <a:off x="0" y="0"/>
                    <a:ext cx="7761600" cy="1800000"/>
                  </a:xfrm>
                  <a:prstGeom prst="rect">
                    <a:avLst/>
                  </a:prstGeom>
                </pic:spPr>
              </pic:pic>
            </a:graphicData>
          </a:graphic>
          <wp14:sizeRelH relativeFrom="margin">
            <wp14:pctWidth>0</wp14:pctWidth>
          </wp14:sizeRelH>
          <wp14:sizeRelV relativeFrom="margin">
            <wp14:pctHeight>0</wp14:pctHeight>
          </wp14:sizeRelV>
        </wp:anchor>
      </w:drawing>
    </w:r>
    <w:r w:rsidR="008B4115">
      <w:rPr>
        <w:noProof/>
      </w:rPr>
      <mc:AlternateContent>
        <mc:Choice Requires="wps">
          <w:drawing>
            <wp:anchor distT="0" distB="0" distL="114300" distR="114300" simplePos="0" relativeHeight="251689984" behindDoc="0" locked="0" layoutInCell="1" allowOverlap="1" wp14:anchorId="693FF073" wp14:editId="21AC972D">
              <wp:simplePos x="0" y="0"/>
              <wp:positionH relativeFrom="column">
                <wp:posOffset>4447540</wp:posOffset>
              </wp:positionH>
              <wp:positionV relativeFrom="paragraph">
                <wp:posOffset>241935</wp:posOffset>
              </wp:positionV>
              <wp:extent cx="913765" cy="255270"/>
              <wp:effectExtent l="0" t="0" r="635" b="0"/>
              <wp:wrapNone/>
              <wp:docPr id="4" name="Text Box 4"/>
              <wp:cNvGraphicFramePr/>
              <a:graphic xmlns:a="http://schemas.openxmlformats.org/drawingml/2006/main">
                <a:graphicData uri="http://schemas.microsoft.com/office/word/2010/wordprocessingShape">
                  <wps:wsp>
                    <wps:cNvSpPr txBox="1"/>
                    <wps:spPr>
                      <a:xfrm>
                        <a:off x="0" y="0"/>
                        <a:ext cx="913765" cy="255270"/>
                      </a:xfrm>
                      <a:prstGeom prst="rect">
                        <a:avLst/>
                      </a:prstGeom>
                      <a:noFill/>
                      <a:ln w="6350">
                        <a:noFill/>
                      </a:ln>
                    </wps:spPr>
                    <wps:txbx>
                      <w:txbxContent>
                        <w:p w14:paraId="29CAC6A1" w14:textId="47152396" w:rsidR="008B4115" w:rsidRPr="00571BEF" w:rsidRDefault="008B4115" w:rsidP="006D5A56">
                          <w:pPr>
                            <w:rPr>
                              <w:rFonts w:ascii="Open Sans" w:hAnsi="Open Sans" w:cs="Open Sans"/>
                              <w:b/>
                              <w:bCs/>
                              <w:color w:val="F1562C"/>
                              <w:szCs w:val="20"/>
                              <w:lang w:val="en-US"/>
                            </w:rPr>
                          </w:pPr>
                        </w:p>
                      </w:txbxContent>
                    </wps:txbx>
                    <wps:bodyPr rot="0" spcFirstLastPara="0" vertOverflow="overflow" horzOverflow="overflow" vert="horz" wrap="square" lIns="0" tIns="45720" rIns="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93FF073" id="Text Box 4" o:spid="_x0000_s1031" type="#_x0000_t202" style="position:absolute;margin-left:350.2pt;margin-top:19.05pt;width:71.95pt;height:20.1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" filled="f" stroked="f" strokeweight=".5pt">
              <v:textbox inset="0,,0">
                <w:txbxContent>
                  <w:p w14:paraId="29CAC6A1" w14:textId="47152396" w:rsidR="008B4115" w:rsidRPr="00571BEF" w:rsidRDefault="008B4115" w:rsidP="006D5A56">
                    <w:pPr>
                      <w:rPr>
                        <w:rFonts w:ascii="Open Sans" w:hAnsi="Open Sans" w:cs="Open Sans"/>
                        <w:b/>
                        <w:bCs/>
                        <w:color w:val="F1562C"/>
                        <w:szCs w:val="20"/>
                        <w:lang w:val="en-US"/>
                      </w:rPr>
                    </w:pPr>
                  </w:p>
                </w:txbxContent>
              </v:textbox>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7FFE5B" w14:textId="43CB3C52" w:rsidR="000D2DD0" w:rsidRDefault="00B140B6" w:rsidP="00E923F3">
    <w:pPr>
      <w:pStyle w:val="Footer"/>
      <w:tabs>
        <w:tab w:val="clear" w:pos="4680"/>
        <w:tab w:val="clear" w:pos="9360"/>
        <w:tab w:val="left" w:pos="769"/>
      </w:tabs>
      <w:ind w:right="360" w:firstLine="360"/>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90204B" w14:textId="77777777" w:rsidR="004F7019" w:rsidRDefault="004F7019" w:rsidP="00407CEC">
      <w:r>
        <w:separator/>
      </w:r>
    </w:p>
  </w:footnote>
  <w:footnote w:type="continuationSeparator" w:id="0">
    <w:p w14:paraId="370398AA" w14:textId="77777777" w:rsidR="004F7019" w:rsidRDefault="004F7019" w:rsidP="00407CE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1F5D78" w14:textId="68533C7F" w:rsidR="00407CEC" w:rsidRDefault="001E15D6" w:rsidP="00B67428">
    <w:pPr>
      <w:pStyle w:val="Header"/>
      <w:jc w:val="right"/>
    </w:pPr>
    <w:r>
      <w:rPr>
        <w:noProof/>
      </w:rPr>
      <mc:AlternateContent>
        <mc:Choice Requires="wps">
          <w:drawing>
            <wp:anchor distT="0" distB="0" distL="114300" distR="114300" simplePos="0" relativeHeight="251681792" behindDoc="0" locked="0" layoutInCell="1" allowOverlap="1" wp14:anchorId="287F08CF" wp14:editId="2A23A181">
              <wp:simplePos x="0" y="0"/>
              <wp:positionH relativeFrom="column">
                <wp:posOffset>5308237</wp:posOffset>
              </wp:positionH>
              <wp:positionV relativeFrom="paragraph">
                <wp:posOffset>-140970</wp:posOffset>
              </wp:positionV>
              <wp:extent cx="1014761" cy="609941"/>
              <wp:effectExtent l="0" t="0" r="0" b="0"/>
              <wp:wrapNone/>
              <wp:docPr id="1" name="Text Box 1"/>
              <wp:cNvGraphicFramePr/>
              <a:graphic xmlns:a="http://schemas.openxmlformats.org/drawingml/2006/main">
                <a:graphicData uri="http://schemas.microsoft.com/office/word/2010/wordprocessingShape">
                  <wps:wsp>
                    <wps:cNvSpPr txBox="1"/>
                    <wps:spPr>
                      <a:xfrm>
                        <a:off x="0" y="0"/>
                        <a:ext cx="1014761" cy="609941"/>
                      </a:xfrm>
                      <a:prstGeom prst="rect">
                        <a:avLst/>
                      </a:prstGeom>
                      <a:noFill/>
                      <a:ln w="6350">
                        <a:noFill/>
                      </a:ln>
                    </wps:spPr>
                    <wps:txbx>
                      <w:txbxContent>
                        <w:p w14:paraId="0154F93A" w14:textId="6F49BF5B" w:rsidR="001E15D6" w:rsidRDefault="001E15D6">
                          <w:r>
                            <w:rPr>
                              <w:noProof/>
                            </w:rPr>
                            <w:drawing>
                              <wp:inline distT="0" distB="0" distL="0" distR="0" wp14:anchorId="7B3EEE21" wp14:editId="384273BB">
                                <wp:extent cx="820271" cy="420500"/>
                                <wp:effectExtent l="0" t="0" r="571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1">
                                          <a:extLst>
                                            <a:ext uri="{28A0092B-C50C-407E-A947-70E740481C1C}">
                                              <a14:useLocalDpi xmlns:a14="http://schemas.microsoft.com/office/drawing/2010/main" val="0"/>
                                            </a:ext>
                                          </a:extLst>
                                        </a:blip>
                                        <a:stretch>
                                          <a:fillRect/>
                                        </a:stretch>
                                      </pic:blipFill>
                                      <pic:spPr>
                                        <a:xfrm>
                                          <a:off x="0" y="0"/>
                                          <a:ext cx="843202" cy="43225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87F08CF" id="_x0000_t202" coordsize="21600,21600" o:spt="202" path="m,l,21600r21600,l21600,xe">
              <v:stroke joinstyle="miter"/>
              <v:path gradientshapeok="t" o:connecttype="rect"/>
            </v:shapetype>
            <v:shape id="Text Box 1" o:spid="_x0000_s1029" type="#_x0000_t202" style="position:absolute;left:0;text-align:left;margin-left:417.95pt;margin-top:-11.1pt;width:79.9pt;height:48.0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" filled="f" stroked="f" strokeweight=".5pt">
              <v:textbox>
                <w:txbxContent>
                  <w:p w14:paraId="0154F93A" w14:textId="6F49BF5B" w:rsidR="001E15D6" w:rsidRDefault="001E15D6">
                    <w:r>
                      <w:rPr>
                        <w:noProof/>
                      </w:rPr>
                      <w:drawing>
                        <wp:inline distT="0" distB="0" distL="0" distR="0" wp14:anchorId="7B3EEE21" wp14:editId="384273BB">
                          <wp:extent cx="820271" cy="420500"/>
                          <wp:effectExtent l="0" t="0" r="571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1">
                                    <a:extLst>
                                      <a:ext uri="{28A0092B-C50C-407E-A947-70E740481C1C}">
                                        <a14:useLocalDpi xmlns:a14="http://schemas.microsoft.com/office/drawing/2010/main" val="0"/>
                                      </a:ext>
                                    </a:extLst>
                                  </a:blip>
                                  <a:stretch>
                                    <a:fillRect/>
                                  </a:stretch>
                                </pic:blipFill>
                                <pic:spPr>
                                  <a:xfrm>
                                    <a:off x="0" y="0"/>
                                    <a:ext cx="843202" cy="432255"/>
                                  </a:xfrm>
                                  <a:prstGeom prst="rect">
                                    <a:avLst/>
                                  </a:prstGeom>
                                </pic:spPr>
                              </pic:pic>
                            </a:graphicData>
                          </a:graphic>
                        </wp:inline>
                      </w:drawing>
                    </w:r>
                  </w:p>
                </w:txbxContent>
              </v:textbox>
            </v:shape>
          </w:pict>
        </mc:Fallback>
      </mc:AlternateContent>
    </w:r>
  </w:p>
  <w:p w14:paraId="5C44CA39" w14:textId="77777777" w:rsidR="00B67428" w:rsidRDefault="00B67428" w:rsidP="00B67428">
    <w:pPr>
      <w:pStyle w:val="Header"/>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6E8078" w14:textId="5B26518E" w:rsidR="000D2DD0" w:rsidRDefault="000D2DD0" w:rsidP="00F03530">
    <w:pPr>
      <w:pStyle w:val="Header"/>
      <w:jc w:val="right"/>
    </w:pPr>
  </w:p>
  <w:p w14:paraId="4622CC59" w14:textId="46FA8221" w:rsidR="000D2DD0" w:rsidRDefault="000D2DD0">
    <w:pPr>
      <w:pStyle w:val="Header"/>
    </w:pPr>
  </w:p>
  <w:p w14:paraId="135F012F" w14:textId="77777777" w:rsidR="00B140B6" w:rsidRDefault="00B140B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410F5E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5E4F4B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A06F62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4628FC4"/>
    <w:lvl w:ilvl="0">
      <w:start w:val="1"/>
      <w:numFmt w:val="decimal"/>
      <w:lvlText w:val="%1."/>
      <w:lvlJc w:val="left"/>
      <w:pPr>
        <w:tabs>
          <w:tab w:val="num" w:pos="643"/>
        </w:tabs>
        <w:ind w:left="643" w:hanging="360"/>
      </w:pPr>
    </w:lvl>
  </w:abstractNum>
  <w:abstractNum w:abstractNumId="4" w15:restartNumberingAfterBreak="0">
    <w:nsid w:val="FFFFFF88"/>
    <w:multiLevelType w:val="singleLevel"/>
    <w:tmpl w:val="1E40F7CE"/>
    <w:lvl w:ilvl="0">
      <w:start w:val="1"/>
      <w:numFmt w:val="decimal"/>
      <w:lvlText w:val="%1."/>
      <w:lvlJc w:val="left"/>
      <w:pPr>
        <w:tabs>
          <w:tab w:val="num" w:pos="360"/>
        </w:tabs>
        <w:ind w:left="360" w:hanging="360"/>
      </w:pPr>
    </w:lvl>
  </w:abstractNum>
  <w:abstractNum w:abstractNumId="5" w15:restartNumberingAfterBreak="0">
    <w:nsid w:val="FFFFFF89"/>
    <w:multiLevelType w:val="singleLevel"/>
    <w:tmpl w:val="59908494"/>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00683316"/>
    <w:multiLevelType w:val="hybridMultilevel"/>
    <w:tmpl w:val="0BECB08E"/>
    <w:lvl w:ilvl="0" w:tplc="04090017">
      <w:start w:val="1"/>
      <w:numFmt w:val="lowerLetter"/>
      <w:lvlText w:val="%1)"/>
      <w:lvlJc w:val="left"/>
      <w:pPr>
        <w:ind w:left="862" w:hanging="360"/>
      </w:pPr>
      <w:rPr>
        <w:rFonts w:hint="default"/>
        <w:b w:val="0"/>
        <w:i w:val="0"/>
        <w:color w:val="262626" w:themeColor="text1" w:themeTint="D9"/>
        <w:u w:color="F37320" w:themeColor="accent1"/>
      </w:rPr>
    </w:lvl>
    <w:lvl w:ilvl="1" w:tplc="04090003" w:tentative="1">
      <w:start w:val="1"/>
      <w:numFmt w:val="bullet"/>
      <w:lvlText w:val="o"/>
      <w:lvlJc w:val="left"/>
      <w:pPr>
        <w:ind w:left="1582" w:hanging="360"/>
      </w:pPr>
      <w:rPr>
        <w:rFonts w:ascii="Courier New" w:hAnsi="Courier New" w:cs="Courier New" w:hint="default"/>
      </w:rPr>
    </w:lvl>
    <w:lvl w:ilvl="2" w:tplc="04090005" w:tentative="1">
      <w:start w:val="1"/>
      <w:numFmt w:val="bullet"/>
      <w:lvlText w:val=""/>
      <w:lvlJc w:val="left"/>
      <w:pPr>
        <w:ind w:left="2302" w:hanging="360"/>
      </w:pPr>
      <w:rPr>
        <w:rFonts w:ascii="Wingdings" w:hAnsi="Wingdings" w:hint="default"/>
      </w:rPr>
    </w:lvl>
    <w:lvl w:ilvl="3" w:tplc="04090001" w:tentative="1">
      <w:start w:val="1"/>
      <w:numFmt w:val="bullet"/>
      <w:lvlText w:val=""/>
      <w:lvlJc w:val="left"/>
      <w:pPr>
        <w:ind w:left="3022" w:hanging="360"/>
      </w:pPr>
      <w:rPr>
        <w:rFonts w:ascii="Symbol" w:hAnsi="Symbol" w:hint="default"/>
      </w:rPr>
    </w:lvl>
    <w:lvl w:ilvl="4" w:tplc="04090003" w:tentative="1">
      <w:start w:val="1"/>
      <w:numFmt w:val="bullet"/>
      <w:lvlText w:val="o"/>
      <w:lvlJc w:val="left"/>
      <w:pPr>
        <w:ind w:left="3742" w:hanging="360"/>
      </w:pPr>
      <w:rPr>
        <w:rFonts w:ascii="Courier New" w:hAnsi="Courier New" w:cs="Courier New" w:hint="default"/>
      </w:rPr>
    </w:lvl>
    <w:lvl w:ilvl="5" w:tplc="04090005" w:tentative="1">
      <w:start w:val="1"/>
      <w:numFmt w:val="bullet"/>
      <w:lvlText w:val=""/>
      <w:lvlJc w:val="left"/>
      <w:pPr>
        <w:ind w:left="4462" w:hanging="360"/>
      </w:pPr>
      <w:rPr>
        <w:rFonts w:ascii="Wingdings" w:hAnsi="Wingdings" w:hint="default"/>
      </w:rPr>
    </w:lvl>
    <w:lvl w:ilvl="6" w:tplc="04090001" w:tentative="1">
      <w:start w:val="1"/>
      <w:numFmt w:val="bullet"/>
      <w:lvlText w:val=""/>
      <w:lvlJc w:val="left"/>
      <w:pPr>
        <w:ind w:left="5182" w:hanging="360"/>
      </w:pPr>
      <w:rPr>
        <w:rFonts w:ascii="Symbol" w:hAnsi="Symbol" w:hint="default"/>
      </w:rPr>
    </w:lvl>
    <w:lvl w:ilvl="7" w:tplc="04090003" w:tentative="1">
      <w:start w:val="1"/>
      <w:numFmt w:val="bullet"/>
      <w:lvlText w:val="o"/>
      <w:lvlJc w:val="left"/>
      <w:pPr>
        <w:ind w:left="5902" w:hanging="360"/>
      </w:pPr>
      <w:rPr>
        <w:rFonts w:ascii="Courier New" w:hAnsi="Courier New" w:cs="Courier New" w:hint="default"/>
      </w:rPr>
    </w:lvl>
    <w:lvl w:ilvl="8" w:tplc="04090005" w:tentative="1">
      <w:start w:val="1"/>
      <w:numFmt w:val="bullet"/>
      <w:lvlText w:val=""/>
      <w:lvlJc w:val="left"/>
      <w:pPr>
        <w:ind w:left="6622" w:hanging="360"/>
      </w:pPr>
      <w:rPr>
        <w:rFonts w:ascii="Wingdings" w:hAnsi="Wingdings" w:hint="default"/>
      </w:rPr>
    </w:lvl>
  </w:abstractNum>
  <w:abstractNum w:abstractNumId="7" w15:restartNumberingAfterBreak="0">
    <w:nsid w:val="01635545"/>
    <w:multiLevelType w:val="multilevel"/>
    <w:tmpl w:val="88EAF344"/>
    <w:lvl w:ilvl="0">
      <w:start w:val="1"/>
      <w:numFmt w:val="bullet"/>
      <w:lvlText w:val=""/>
      <w:lvlJc w:val="left"/>
      <w:pPr>
        <w:ind w:left="862" w:hanging="360"/>
      </w:pPr>
      <w:rPr>
        <w:rFonts w:ascii="Symbol" w:hAnsi="Symbol" w:hint="default"/>
        <w:color w:val="F37320" w:themeColor="accent1"/>
        <w:u w:color="F37320" w:themeColor="accent1"/>
      </w:rPr>
    </w:lvl>
    <w:lvl w:ilvl="1">
      <w:start w:val="1"/>
      <w:numFmt w:val="bullet"/>
      <w:lvlText w:val="o"/>
      <w:lvlJc w:val="left"/>
      <w:pPr>
        <w:ind w:left="1582" w:hanging="360"/>
      </w:pPr>
      <w:rPr>
        <w:rFonts w:ascii="Courier New" w:hAnsi="Courier New" w:cs="Courier New" w:hint="default"/>
      </w:rPr>
    </w:lvl>
    <w:lvl w:ilvl="2">
      <w:start w:val="1"/>
      <w:numFmt w:val="bullet"/>
      <w:lvlText w:val=""/>
      <w:lvlJc w:val="left"/>
      <w:pPr>
        <w:ind w:left="2302" w:hanging="360"/>
      </w:pPr>
      <w:rPr>
        <w:rFonts w:ascii="Wingdings" w:hAnsi="Wingdings" w:hint="default"/>
      </w:rPr>
    </w:lvl>
    <w:lvl w:ilvl="3">
      <w:start w:val="1"/>
      <w:numFmt w:val="bullet"/>
      <w:lvlText w:val=""/>
      <w:lvlJc w:val="left"/>
      <w:pPr>
        <w:ind w:left="3022" w:hanging="360"/>
      </w:pPr>
      <w:rPr>
        <w:rFonts w:ascii="Symbol" w:hAnsi="Symbol" w:hint="default"/>
      </w:rPr>
    </w:lvl>
    <w:lvl w:ilvl="4">
      <w:start w:val="1"/>
      <w:numFmt w:val="bullet"/>
      <w:lvlText w:val="o"/>
      <w:lvlJc w:val="left"/>
      <w:pPr>
        <w:ind w:left="3742" w:hanging="360"/>
      </w:pPr>
      <w:rPr>
        <w:rFonts w:ascii="Courier New" w:hAnsi="Courier New" w:cs="Courier New" w:hint="default"/>
      </w:rPr>
    </w:lvl>
    <w:lvl w:ilvl="5">
      <w:start w:val="1"/>
      <w:numFmt w:val="bullet"/>
      <w:lvlText w:val=""/>
      <w:lvlJc w:val="left"/>
      <w:pPr>
        <w:ind w:left="4462" w:hanging="360"/>
      </w:pPr>
      <w:rPr>
        <w:rFonts w:ascii="Wingdings" w:hAnsi="Wingdings" w:hint="default"/>
      </w:rPr>
    </w:lvl>
    <w:lvl w:ilvl="6">
      <w:start w:val="1"/>
      <w:numFmt w:val="bullet"/>
      <w:lvlText w:val=""/>
      <w:lvlJc w:val="left"/>
      <w:pPr>
        <w:ind w:left="5182" w:hanging="360"/>
      </w:pPr>
      <w:rPr>
        <w:rFonts w:ascii="Symbol" w:hAnsi="Symbol" w:hint="default"/>
      </w:rPr>
    </w:lvl>
    <w:lvl w:ilvl="7">
      <w:start w:val="1"/>
      <w:numFmt w:val="bullet"/>
      <w:lvlText w:val="o"/>
      <w:lvlJc w:val="left"/>
      <w:pPr>
        <w:ind w:left="5902" w:hanging="360"/>
      </w:pPr>
      <w:rPr>
        <w:rFonts w:ascii="Courier New" w:hAnsi="Courier New" w:cs="Courier New" w:hint="default"/>
      </w:rPr>
    </w:lvl>
    <w:lvl w:ilvl="8">
      <w:start w:val="1"/>
      <w:numFmt w:val="bullet"/>
      <w:lvlText w:val=""/>
      <w:lvlJc w:val="left"/>
      <w:pPr>
        <w:ind w:left="6622" w:hanging="360"/>
      </w:pPr>
      <w:rPr>
        <w:rFonts w:ascii="Wingdings" w:hAnsi="Wingdings" w:hint="default"/>
      </w:rPr>
    </w:lvl>
  </w:abstractNum>
  <w:abstractNum w:abstractNumId="8" w15:restartNumberingAfterBreak="0">
    <w:nsid w:val="06B45126"/>
    <w:multiLevelType w:val="hybridMultilevel"/>
    <w:tmpl w:val="D2800D34"/>
    <w:lvl w:ilvl="0" w:tplc="CBE806AE">
      <w:start w:val="1"/>
      <w:numFmt w:val="decimal"/>
      <w:lvlText w:val="%1."/>
      <w:lvlJc w:val="left"/>
      <w:pPr>
        <w:ind w:left="400"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1" w:tplc="841A589C">
      <w:start w:val="1"/>
      <w:numFmt w:val="lowerLetter"/>
      <w:lvlText w:val="%2"/>
      <w:lvlJc w:val="left"/>
      <w:pPr>
        <w:ind w:left="1253"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2" w:tplc="EFCE4B6C">
      <w:start w:val="1"/>
      <w:numFmt w:val="lowerRoman"/>
      <w:lvlText w:val="%3"/>
      <w:lvlJc w:val="left"/>
      <w:pPr>
        <w:ind w:left="1973"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3" w:tplc="F20C45E6">
      <w:start w:val="1"/>
      <w:numFmt w:val="decimal"/>
      <w:lvlText w:val="%4"/>
      <w:lvlJc w:val="left"/>
      <w:pPr>
        <w:ind w:left="2693"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4" w:tplc="1500DEE6">
      <w:start w:val="1"/>
      <w:numFmt w:val="lowerLetter"/>
      <w:lvlText w:val="%5"/>
      <w:lvlJc w:val="left"/>
      <w:pPr>
        <w:ind w:left="3413"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5" w:tplc="B290C5B0">
      <w:start w:val="1"/>
      <w:numFmt w:val="lowerRoman"/>
      <w:lvlText w:val="%6"/>
      <w:lvlJc w:val="left"/>
      <w:pPr>
        <w:ind w:left="4133"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6" w:tplc="A5228BF0">
      <w:start w:val="1"/>
      <w:numFmt w:val="decimal"/>
      <w:lvlText w:val="%7"/>
      <w:lvlJc w:val="left"/>
      <w:pPr>
        <w:ind w:left="4853"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7" w:tplc="E23486D6">
      <w:start w:val="1"/>
      <w:numFmt w:val="lowerLetter"/>
      <w:lvlText w:val="%8"/>
      <w:lvlJc w:val="left"/>
      <w:pPr>
        <w:ind w:left="5573"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8" w:tplc="534ACA08">
      <w:start w:val="1"/>
      <w:numFmt w:val="lowerRoman"/>
      <w:lvlText w:val="%9"/>
      <w:lvlJc w:val="left"/>
      <w:pPr>
        <w:ind w:left="6293"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abstractNum>
  <w:abstractNum w:abstractNumId="9" w15:restartNumberingAfterBreak="0">
    <w:nsid w:val="0CE26AA5"/>
    <w:multiLevelType w:val="hybridMultilevel"/>
    <w:tmpl w:val="4D844FE2"/>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10" w15:restartNumberingAfterBreak="0">
    <w:nsid w:val="1290527D"/>
    <w:multiLevelType w:val="hybridMultilevel"/>
    <w:tmpl w:val="AE4E758E"/>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11" w15:restartNumberingAfterBreak="0">
    <w:nsid w:val="15325961"/>
    <w:multiLevelType w:val="hybridMultilevel"/>
    <w:tmpl w:val="9E12C4E6"/>
    <w:lvl w:ilvl="0" w:tplc="F120024C">
      <w:start w:val="1"/>
      <w:numFmt w:val="lowerLetter"/>
      <w:lvlText w:val="%1)"/>
      <w:lvlJc w:val="left"/>
      <w:pPr>
        <w:ind w:left="0" w:firstLine="502"/>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70B3C64"/>
    <w:multiLevelType w:val="multilevel"/>
    <w:tmpl w:val="3F6C6158"/>
    <w:lvl w:ilvl="0">
      <w:start w:val="1"/>
      <w:numFmt w:val="bullet"/>
      <w:lvlText w:val=""/>
      <w:lvlJc w:val="left"/>
      <w:pPr>
        <w:ind w:left="720" w:hanging="360"/>
      </w:pPr>
      <w:rPr>
        <w:rFonts w:ascii="Symbol" w:hAnsi="Symbol" w:hint="default"/>
        <w:color w:val="F37320" w:themeColor="accent1"/>
        <w:u w:color="F37320" w:themeColor="accent1"/>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3" w15:restartNumberingAfterBreak="0">
    <w:nsid w:val="186E7093"/>
    <w:multiLevelType w:val="multilevel"/>
    <w:tmpl w:val="B69866F4"/>
    <w:lvl w:ilvl="0">
      <w:start w:val="1"/>
      <w:numFmt w:val="bullet"/>
      <w:lvlText w:val=""/>
      <w:lvlJc w:val="left"/>
      <w:pPr>
        <w:ind w:left="720" w:hanging="360"/>
      </w:pPr>
      <w:rPr>
        <w:rFonts w:ascii="Symbol" w:hAnsi="Symbol" w:hint="default"/>
        <w:color w:val="F37320" w:themeColor="accent1"/>
        <w:u w:color="F37320" w:themeColor="accent1"/>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A6D6CF5"/>
    <w:multiLevelType w:val="hybridMultilevel"/>
    <w:tmpl w:val="675A682A"/>
    <w:lvl w:ilvl="0" w:tplc="8082611A">
      <w:start w:val="1"/>
      <w:numFmt w:val="bullet"/>
      <w:pStyle w:val="BulletedLinelistSub"/>
      <w:lvlText w:val=""/>
      <w:lvlJc w:val="left"/>
      <w:pPr>
        <w:ind w:left="862" w:hanging="360"/>
      </w:pPr>
      <w:rPr>
        <w:rFonts w:ascii="Symbol" w:hAnsi="Symbol" w:hint="default"/>
        <w:b w:val="0"/>
        <w:i w:val="0"/>
        <w:color w:val="262626" w:themeColor="text1" w:themeTint="D9"/>
        <w:u w:color="F37320" w:themeColor="accent1"/>
      </w:rPr>
    </w:lvl>
    <w:lvl w:ilvl="1" w:tplc="04090003" w:tentative="1">
      <w:start w:val="1"/>
      <w:numFmt w:val="bullet"/>
      <w:lvlText w:val="o"/>
      <w:lvlJc w:val="left"/>
      <w:pPr>
        <w:ind w:left="1582" w:hanging="360"/>
      </w:pPr>
      <w:rPr>
        <w:rFonts w:ascii="Courier New" w:hAnsi="Courier New" w:cs="Courier New" w:hint="default"/>
      </w:rPr>
    </w:lvl>
    <w:lvl w:ilvl="2" w:tplc="04090005" w:tentative="1">
      <w:start w:val="1"/>
      <w:numFmt w:val="bullet"/>
      <w:lvlText w:val=""/>
      <w:lvlJc w:val="left"/>
      <w:pPr>
        <w:ind w:left="2302" w:hanging="360"/>
      </w:pPr>
      <w:rPr>
        <w:rFonts w:ascii="Wingdings" w:hAnsi="Wingdings" w:hint="default"/>
      </w:rPr>
    </w:lvl>
    <w:lvl w:ilvl="3" w:tplc="04090001" w:tentative="1">
      <w:start w:val="1"/>
      <w:numFmt w:val="bullet"/>
      <w:lvlText w:val=""/>
      <w:lvlJc w:val="left"/>
      <w:pPr>
        <w:ind w:left="3022" w:hanging="360"/>
      </w:pPr>
      <w:rPr>
        <w:rFonts w:ascii="Symbol" w:hAnsi="Symbol" w:hint="default"/>
      </w:rPr>
    </w:lvl>
    <w:lvl w:ilvl="4" w:tplc="04090003" w:tentative="1">
      <w:start w:val="1"/>
      <w:numFmt w:val="bullet"/>
      <w:lvlText w:val="o"/>
      <w:lvlJc w:val="left"/>
      <w:pPr>
        <w:ind w:left="3742" w:hanging="360"/>
      </w:pPr>
      <w:rPr>
        <w:rFonts w:ascii="Courier New" w:hAnsi="Courier New" w:cs="Courier New" w:hint="default"/>
      </w:rPr>
    </w:lvl>
    <w:lvl w:ilvl="5" w:tplc="04090005" w:tentative="1">
      <w:start w:val="1"/>
      <w:numFmt w:val="bullet"/>
      <w:lvlText w:val=""/>
      <w:lvlJc w:val="left"/>
      <w:pPr>
        <w:ind w:left="4462" w:hanging="360"/>
      </w:pPr>
      <w:rPr>
        <w:rFonts w:ascii="Wingdings" w:hAnsi="Wingdings" w:hint="default"/>
      </w:rPr>
    </w:lvl>
    <w:lvl w:ilvl="6" w:tplc="04090001" w:tentative="1">
      <w:start w:val="1"/>
      <w:numFmt w:val="bullet"/>
      <w:lvlText w:val=""/>
      <w:lvlJc w:val="left"/>
      <w:pPr>
        <w:ind w:left="5182" w:hanging="360"/>
      </w:pPr>
      <w:rPr>
        <w:rFonts w:ascii="Symbol" w:hAnsi="Symbol" w:hint="default"/>
      </w:rPr>
    </w:lvl>
    <w:lvl w:ilvl="7" w:tplc="04090003" w:tentative="1">
      <w:start w:val="1"/>
      <w:numFmt w:val="bullet"/>
      <w:lvlText w:val="o"/>
      <w:lvlJc w:val="left"/>
      <w:pPr>
        <w:ind w:left="5902" w:hanging="360"/>
      </w:pPr>
      <w:rPr>
        <w:rFonts w:ascii="Courier New" w:hAnsi="Courier New" w:cs="Courier New" w:hint="default"/>
      </w:rPr>
    </w:lvl>
    <w:lvl w:ilvl="8" w:tplc="04090005" w:tentative="1">
      <w:start w:val="1"/>
      <w:numFmt w:val="bullet"/>
      <w:lvlText w:val=""/>
      <w:lvlJc w:val="left"/>
      <w:pPr>
        <w:ind w:left="6622" w:hanging="360"/>
      </w:pPr>
      <w:rPr>
        <w:rFonts w:ascii="Wingdings" w:hAnsi="Wingdings" w:hint="default"/>
      </w:rPr>
    </w:lvl>
  </w:abstractNum>
  <w:abstractNum w:abstractNumId="15" w15:restartNumberingAfterBreak="0">
    <w:nsid w:val="263747BB"/>
    <w:multiLevelType w:val="hybridMultilevel"/>
    <w:tmpl w:val="AFB8D5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B227922"/>
    <w:multiLevelType w:val="hybridMultilevel"/>
    <w:tmpl w:val="0A40A4C2"/>
    <w:lvl w:ilvl="0" w:tplc="8D6C0812">
      <w:numFmt w:val="bullet"/>
      <w:lvlText w:val="-"/>
      <w:lvlJc w:val="left"/>
      <w:pPr>
        <w:ind w:left="720" w:hanging="360"/>
      </w:pPr>
      <w:rPr>
        <w:rFonts w:ascii="Calibri" w:eastAsiaTheme="minorHAnsi" w:hAnsi="Calibri" w:cs="Calibri"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7" w15:restartNumberingAfterBreak="0">
    <w:nsid w:val="2DF25DA0"/>
    <w:multiLevelType w:val="hybridMultilevel"/>
    <w:tmpl w:val="2EC47F9A"/>
    <w:lvl w:ilvl="0" w:tplc="0C09000F">
      <w:start w:val="1"/>
      <w:numFmt w:val="decimal"/>
      <w:lvlText w:val="%1."/>
      <w:lvlJc w:val="left"/>
      <w:pPr>
        <w:ind w:left="720" w:hanging="360"/>
      </w:p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8" w15:restartNumberingAfterBreak="0">
    <w:nsid w:val="3E0911A3"/>
    <w:multiLevelType w:val="hybridMultilevel"/>
    <w:tmpl w:val="A3D6DD6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9" w15:restartNumberingAfterBreak="0">
    <w:nsid w:val="46835644"/>
    <w:multiLevelType w:val="hybridMultilevel"/>
    <w:tmpl w:val="50287AA0"/>
    <w:lvl w:ilvl="0" w:tplc="E292A1AA">
      <w:start w:val="1"/>
      <w:numFmt w:val="decimal"/>
      <w:lvlText w:val="%1."/>
      <w:lvlJc w:val="left"/>
      <w:pPr>
        <w:ind w:left="720" w:hanging="360"/>
      </w:pPr>
      <w:rPr>
        <w:b w:val="0"/>
        <w:bCs w:val="0"/>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20" w15:restartNumberingAfterBreak="0">
    <w:nsid w:val="476531AB"/>
    <w:multiLevelType w:val="hybridMultilevel"/>
    <w:tmpl w:val="3B1865F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A9F78D8"/>
    <w:multiLevelType w:val="hybridMultilevel"/>
    <w:tmpl w:val="6D9214BA"/>
    <w:lvl w:ilvl="0" w:tplc="82789AC8">
      <w:start w:val="1"/>
      <w:numFmt w:val="bullet"/>
      <w:lvlText w:val=""/>
      <w:lvlJc w:val="left"/>
      <w:pPr>
        <w:ind w:left="720" w:hanging="360"/>
      </w:pPr>
      <w:rPr>
        <w:rFonts w:ascii="Symbol" w:hAnsi="Symbol" w:hint="default"/>
        <w:u w:color="F37320" w:themeColor="accen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E682DA2"/>
    <w:multiLevelType w:val="hybridMultilevel"/>
    <w:tmpl w:val="9BDCBB76"/>
    <w:lvl w:ilvl="0" w:tplc="0C09000F">
      <w:start w:val="1"/>
      <w:numFmt w:val="decimal"/>
      <w:lvlText w:val="%1."/>
      <w:lvlJc w:val="left"/>
      <w:pPr>
        <w:ind w:left="720" w:hanging="360"/>
      </w:pPr>
      <w:rPr>
        <w:b w:val="0"/>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23" w15:restartNumberingAfterBreak="0">
    <w:nsid w:val="53D01F2E"/>
    <w:multiLevelType w:val="hybridMultilevel"/>
    <w:tmpl w:val="CE121134"/>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24" w15:restartNumberingAfterBreak="0">
    <w:nsid w:val="5AE53A0A"/>
    <w:multiLevelType w:val="hybridMultilevel"/>
    <w:tmpl w:val="BB6CB4A8"/>
    <w:lvl w:ilvl="0" w:tplc="469E73EC">
      <w:start w:val="1"/>
      <w:numFmt w:val="bullet"/>
      <w:pStyle w:val="BulletedDotlist"/>
      <w:lvlText w:val=""/>
      <w:lvlJc w:val="left"/>
      <w:pPr>
        <w:ind w:left="502" w:hanging="360"/>
      </w:pPr>
      <w:rPr>
        <w:rFonts w:ascii="Symbol" w:hAnsi="Symbol" w:hint="default"/>
        <w:color w:val="404A56"/>
        <w:u w:color="FF6A2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EB766C1"/>
    <w:multiLevelType w:val="hybridMultilevel"/>
    <w:tmpl w:val="2EC47F9A"/>
    <w:lvl w:ilvl="0" w:tplc="0C09000F">
      <w:start w:val="1"/>
      <w:numFmt w:val="decimal"/>
      <w:lvlText w:val="%1."/>
      <w:lvlJc w:val="left"/>
      <w:pPr>
        <w:ind w:left="720" w:hanging="360"/>
      </w:p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6" w15:restartNumberingAfterBreak="0">
    <w:nsid w:val="692334DF"/>
    <w:multiLevelType w:val="hybridMultilevel"/>
    <w:tmpl w:val="7152D508"/>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27" w15:restartNumberingAfterBreak="0">
    <w:nsid w:val="69967D60"/>
    <w:multiLevelType w:val="hybridMultilevel"/>
    <w:tmpl w:val="468499AA"/>
    <w:lvl w:ilvl="0" w:tplc="04090017">
      <w:start w:val="1"/>
      <w:numFmt w:val="lowerLetter"/>
      <w:lvlText w:val="%1)"/>
      <w:lvlJc w:val="left"/>
      <w:pPr>
        <w:ind w:left="86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9CC78E5"/>
    <w:multiLevelType w:val="hybridMultilevel"/>
    <w:tmpl w:val="7756B61E"/>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29" w15:restartNumberingAfterBreak="0">
    <w:nsid w:val="6C99686C"/>
    <w:multiLevelType w:val="hybridMultilevel"/>
    <w:tmpl w:val="6EA2B6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D3D1028"/>
    <w:multiLevelType w:val="hybridMultilevel"/>
    <w:tmpl w:val="E0C6A9C0"/>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31" w15:restartNumberingAfterBreak="0">
    <w:nsid w:val="6D3D18A5"/>
    <w:multiLevelType w:val="hybridMultilevel"/>
    <w:tmpl w:val="6912496E"/>
    <w:lvl w:ilvl="0" w:tplc="906AC390">
      <w:start w:val="1"/>
      <w:numFmt w:val="decimal"/>
      <w:pStyle w:val="NumberList"/>
      <w:lvlText w:val="%1."/>
      <w:lvlJc w:val="left"/>
      <w:pPr>
        <w:ind w:left="862" w:hanging="360"/>
      </w:pPr>
      <w:rPr>
        <w:rFonts w:hint="default"/>
        <w:b w:val="0"/>
        <w:i w:val="0"/>
        <w:color w:val="262626" w:themeColor="text1" w:themeTint="D9"/>
        <w:u w:color="F37320" w:themeColor="accent1"/>
      </w:rPr>
    </w:lvl>
    <w:lvl w:ilvl="1" w:tplc="04090003" w:tentative="1">
      <w:start w:val="1"/>
      <w:numFmt w:val="bullet"/>
      <w:lvlText w:val="o"/>
      <w:lvlJc w:val="left"/>
      <w:pPr>
        <w:ind w:left="1582" w:hanging="360"/>
      </w:pPr>
      <w:rPr>
        <w:rFonts w:ascii="Courier New" w:hAnsi="Courier New" w:cs="Courier New" w:hint="default"/>
      </w:rPr>
    </w:lvl>
    <w:lvl w:ilvl="2" w:tplc="04090005" w:tentative="1">
      <w:start w:val="1"/>
      <w:numFmt w:val="bullet"/>
      <w:lvlText w:val=""/>
      <w:lvlJc w:val="left"/>
      <w:pPr>
        <w:ind w:left="2302" w:hanging="360"/>
      </w:pPr>
      <w:rPr>
        <w:rFonts w:ascii="Wingdings" w:hAnsi="Wingdings" w:hint="default"/>
      </w:rPr>
    </w:lvl>
    <w:lvl w:ilvl="3" w:tplc="04090001" w:tentative="1">
      <w:start w:val="1"/>
      <w:numFmt w:val="bullet"/>
      <w:lvlText w:val=""/>
      <w:lvlJc w:val="left"/>
      <w:pPr>
        <w:ind w:left="3022" w:hanging="360"/>
      </w:pPr>
      <w:rPr>
        <w:rFonts w:ascii="Symbol" w:hAnsi="Symbol" w:hint="default"/>
      </w:rPr>
    </w:lvl>
    <w:lvl w:ilvl="4" w:tplc="04090003" w:tentative="1">
      <w:start w:val="1"/>
      <w:numFmt w:val="bullet"/>
      <w:lvlText w:val="o"/>
      <w:lvlJc w:val="left"/>
      <w:pPr>
        <w:ind w:left="3742" w:hanging="360"/>
      </w:pPr>
      <w:rPr>
        <w:rFonts w:ascii="Courier New" w:hAnsi="Courier New" w:cs="Courier New" w:hint="default"/>
      </w:rPr>
    </w:lvl>
    <w:lvl w:ilvl="5" w:tplc="04090005" w:tentative="1">
      <w:start w:val="1"/>
      <w:numFmt w:val="bullet"/>
      <w:lvlText w:val=""/>
      <w:lvlJc w:val="left"/>
      <w:pPr>
        <w:ind w:left="4462" w:hanging="360"/>
      </w:pPr>
      <w:rPr>
        <w:rFonts w:ascii="Wingdings" w:hAnsi="Wingdings" w:hint="default"/>
      </w:rPr>
    </w:lvl>
    <w:lvl w:ilvl="6" w:tplc="04090001" w:tentative="1">
      <w:start w:val="1"/>
      <w:numFmt w:val="bullet"/>
      <w:lvlText w:val=""/>
      <w:lvlJc w:val="left"/>
      <w:pPr>
        <w:ind w:left="5182" w:hanging="360"/>
      </w:pPr>
      <w:rPr>
        <w:rFonts w:ascii="Symbol" w:hAnsi="Symbol" w:hint="default"/>
      </w:rPr>
    </w:lvl>
    <w:lvl w:ilvl="7" w:tplc="04090003" w:tentative="1">
      <w:start w:val="1"/>
      <w:numFmt w:val="bullet"/>
      <w:lvlText w:val="o"/>
      <w:lvlJc w:val="left"/>
      <w:pPr>
        <w:ind w:left="5902" w:hanging="360"/>
      </w:pPr>
      <w:rPr>
        <w:rFonts w:ascii="Courier New" w:hAnsi="Courier New" w:cs="Courier New" w:hint="default"/>
      </w:rPr>
    </w:lvl>
    <w:lvl w:ilvl="8" w:tplc="04090005" w:tentative="1">
      <w:start w:val="1"/>
      <w:numFmt w:val="bullet"/>
      <w:lvlText w:val=""/>
      <w:lvlJc w:val="left"/>
      <w:pPr>
        <w:ind w:left="6622" w:hanging="360"/>
      </w:pPr>
      <w:rPr>
        <w:rFonts w:ascii="Wingdings" w:hAnsi="Wingdings" w:hint="default"/>
      </w:rPr>
    </w:lvl>
  </w:abstractNum>
  <w:abstractNum w:abstractNumId="32" w15:restartNumberingAfterBreak="0">
    <w:nsid w:val="76E7482A"/>
    <w:multiLevelType w:val="hybridMultilevel"/>
    <w:tmpl w:val="9BDCBB76"/>
    <w:lvl w:ilvl="0" w:tplc="0C09000F">
      <w:start w:val="1"/>
      <w:numFmt w:val="decimal"/>
      <w:lvlText w:val="%1."/>
      <w:lvlJc w:val="left"/>
      <w:pPr>
        <w:ind w:left="720" w:hanging="360"/>
      </w:pPr>
      <w:rPr>
        <w:b w:val="0"/>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num w:numId="1">
    <w:abstractNumId w:val="15"/>
  </w:num>
  <w:num w:numId="2">
    <w:abstractNumId w:val="29"/>
  </w:num>
  <w:num w:numId="3">
    <w:abstractNumId w:val="21"/>
  </w:num>
  <w:num w:numId="4">
    <w:abstractNumId w:val="24"/>
  </w:num>
  <w:num w:numId="5">
    <w:abstractNumId w:val="12"/>
  </w:num>
  <w:num w:numId="6">
    <w:abstractNumId w:val="14"/>
  </w:num>
  <w:num w:numId="7">
    <w:abstractNumId w:val="7"/>
  </w:num>
  <w:num w:numId="8">
    <w:abstractNumId w:val="31"/>
  </w:num>
  <w:num w:numId="9">
    <w:abstractNumId w:val="4"/>
  </w:num>
  <w:num w:numId="10">
    <w:abstractNumId w:val="31"/>
    <w:lvlOverride w:ilvl="0">
      <w:startOverride w:val="1"/>
    </w:lvlOverride>
  </w:num>
  <w:num w:numId="11">
    <w:abstractNumId w:val="11"/>
  </w:num>
  <w:num w:numId="12">
    <w:abstractNumId w:val="27"/>
  </w:num>
  <w:num w:numId="13">
    <w:abstractNumId w:val="6"/>
  </w:num>
  <w:num w:numId="14">
    <w:abstractNumId w:val="3"/>
  </w:num>
  <w:num w:numId="15">
    <w:abstractNumId w:val="2"/>
  </w:num>
  <w:num w:numId="16">
    <w:abstractNumId w:val="1"/>
  </w:num>
  <w:num w:numId="17">
    <w:abstractNumId w:val="0"/>
  </w:num>
  <w:num w:numId="18">
    <w:abstractNumId w:val="5"/>
  </w:num>
  <w:num w:numId="19">
    <w:abstractNumId w:val="20"/>
  </w:num>
  <w:num w:numId="20">
    <w:abstractNumId w:val="13"/>
  </w:num>
  <w:num w:numId="21">
    <w:abstractNumId w:val="24"/>
    <w:lvlOverride w:ilvl="0">
      <w:startOverride w:val="1"/>
    </w:lvlOverride>
  </w:num>
  <w:num w:numId="2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8"/>
  </w:num>
  <w:num w:numId="31">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6"/>
  </w:num>
  <w:num w:numId="3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7"/>
    <w:lvlOverride w:ilvl="0">
      <w:startOverride w:val="1"/>
    </w:lvlOverride>
    <w:lvlOverride w:ilvl="1"/>
    <w:lvlOverride w:ilvl="2"/>
    <w:lvlOverride w:ilvl="3"/>
    <w:lvlOverride w:ilvl="4"/>
    <w:lvlOverride w:ilvl="5"/>
    <w:lvlOverride w:ilvl="6"/>
    <w:lvlOverride w:ilvl="7"/>
    <w:lvlOverride w:ilvl="8"/>
  </w:num>
  <w:num w:numId="35">
    <w:abstractNumId w:val="25"/>
    <w:lvlOverride w:ilvl="0">
      <w:startOverride w:val="1"/>
    </w:lvlOverride>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1508"/>
    <w:rsid w:val="000020E7"/>
    <w:rsid w:val="00003B91"/>
    <w:rsid w:val="00014CDE"/>
    <w:rsid w:val="00025659"/>
    <w:rsid w:val="00027CAE"/>
    <w:rsid w:val="0008647B"/>
    <w:rsid w:val="000922C9"/>
    <w:rsid w:val="0009410B"/>
    <w:rsid w:val="000A6BE1"/>
    <w:rsid w:val="000D2DD0"/>
    <w:rsid w:val="000D4691"/>
    <w:rsid w:val="000E052B"/>
    <w:rsid w:val="000E1B0B"/>
    <w:rsid w:val="001442FD"/>
    <w:rsid w:val="00176689"/>
    <w:rsid w:val="001A1826"/>
    <w:rsid w:val="001A49AC"/>
    <w:rsid w:val="001E15D6"/>
    <w:rsid w:val="001E17BE"/>
    <w:rsid w:val="002034A6"/>
    <w:rsid w:val="00220801"/>
    <w:rsid w:val="00224C19"/>
    <w:rsid w:val="0025254E"/>
    <w:rsid w:val="00254771"/>
    <w:rsid w:val="002617C5"/>
    <w:rsid w:val="002C4F93"/>
    <w:rsid w:val="002F4B28"/>
    <w:rsid w:val="002F7493"/>
    <w:rsid w:val="00330767"/>
    <w:rsid w:val="003333BA"/>
    <w:rsid w:val="003577D1"/>
    <w:rsid w:val="0036232C"/>
    <w:rsid w:val="00367C54"/>
    <w:rsid w:val="00387187"/>
    <w:rsid w:val="003C1E17"/>
    <w:rsid w:val="003C20D5"/>
    <w:rsid w:val="003D3296"/>
    <w:rsid w:val="003E1F57"/>
    <w:rsid w:val="003E6E76"/>
    <w:rsid w:val="00407CEC"/>
    <w:rsid w:val="00415D8B"/>
    <w:rsid w:val="00431E11"/>
    <w:rsid w:val="00434692"/>
    <w:rsid w:val="00454742"/>
    <w:rsid w:val="004638A1"/>
    <w:rsid w:val="004706E1"/>
    <w:rsid w:val="004B59DF"/>
    <w:rsid w:val="004B6134"/>
    <w:rsid w:val="004E093B"/>
    <w:rsid w:val="004E208B"/>
    <w:rsid w:val="004F7019"/>
    <w:rsid w:val="00571BEF"/>
    <w:rsid w:val="0058647C"/>
    <w:rsid w:val="005943A1"/>
    <w:rsid w:val="005A1AA1"/>
    <w:rsid w:val="005B471B"/>
    <w:rsid w:val="005C3719"/>
    <w:rsid w:val="005E0A98"/>
    <w:rsid w:val="005E290B"/>
    <w:rsid w:val="005F4D56"/>
    <w:rsid w:val="005F7C13"/>
    <w:rsid w:val="00623B21"/>
    <w:rsid w:val="00655B22"/>
    <w:rsid w:val="006B68A7"/>
    <w:rsid w:val="006C20CF"/>
    <w:rsid w:val="006D5A56"/>
    <w:rsid w:val="007055BA"/>
    <w:rsid w:val="0071410E"/>
    <w:rsid w:val="007275C4"/>
    <w:rsid w:val="007552D9"/>
    <w:rsid w:val="00756677"/>
    <w:rsid w:val="007A6615"/>
    <w:rsid w:val="007B0C84"/>
    <w:rsid w:val="007B7963"/>
    <w:rsid w:val="007D53A6"/>
    <w:rsid w:val="007E30C5"/>
    <w:rsid w:val="007E3B6A"/>
    <w:rsid w:val="007F0A45"/>
    <w:rsid w:val="00804CF7"/>
    <w:rsid w:val="0082229B"/>
    <w:rsid w:val="00825A2C"/>
    <w:rsid w:val="00832419"/>
    <w:rsid w:val="00844C30"/>
    <w:rsid w:val="008556E7"/>
    <w:rsid w:val="0088489A"/>
    <w:rsid w:val="008961DB"/>
    <w:rsid w:val="008B4115"/>
    <w:rsid w:val="008C43CD"/>
    <w:rsid w:val="008D7220"/>
    <w:rsid w:val="008F2FC1"/>
    <w:rsid w:val="008F6E16"/>
    <w:rsid w:val="00920A78"/>
    <w:rsid w:val="009212BD"/>
    <w:rsid w:val="00931AD3"/>
    <w:rsid w:val="00933EE0"/>
    <w:rsid w:val="0095022B"/>
    <w:rsid w:val="00995215"/>
    <w:rsid w:val="00A85DA6"/>
    <w:rsid w:val="00A90DA3"/>
    <w:rsid w:val="00AA040E"/>
    <w:rsid w:val="00AD1BF7"/>
    <w:rsid w:val="00B001C7"/>
    <w:rsid w:val="00B140B6"/>
    <w:rsid w:val="00B23215"/>
    <w:rsid w:val="00B3427C"/>
    <w:rsid w:val="00B67428"/>
    <w:rsid w:val="00B85156"/>
    <w:rsid w:val="00B853B5"/>
    <w:rsid w:val="00BE44CD"/>
    <w:rsid w:val="00BF05EC"/>
    <w:rsid w:val="00C03AC4"/>
    <w:rsid w:val="00C23412"/>
    <w:rsid w:val="00C322E5"/>
    <w:rsid w:val="00C35528"/>
    <w:rsid w:val="00C52724"/>
    <w:rsid w:val="00C9208E"/>
    <w:rsid w:val="00CA0FD5"/>
    <w:rsid w:val="00CA1063"/>
    <w:rsid w:val="00CA4349"/>
    <w:rsid w:val="00CC1508"/>
    <w:rsid w:val="00CD0FAC"/>
    <w:rsid w:val="00CD1891"/>
    <w:rsid w:val="00CE4121"/>
    <w:rsid w:val="00CF2AE3"/>
    <w:rsid w:val="00D00284"/>
    <w:rsid w:val="00D1177E"/>
    <w:rsid w:val="00D261B9"/>
    <w:rsid w:val="00D433D5"/>
    <w:rsid w:val="00DA26DA"/>
    <w:rsid w:val="00DC0681"/>
    <w:rsid w:val="00DC200C"/>
    <w:rsid w:val="00DF2124"/>
    <w:rsid w:val="00E25566"/>
    <w:rsid w:val="00E33AE9"/>
    <w:rsid w:val="00E559C0"/>
    <w:rsid w:val="00E766AC"/>
    <w:rsid w:val="00E923F3"/>
    <w:rsid w:val="00E96C55"/>
    <w:rsid w:val="00EB7EC0"/>
    <w:rsid w:val="00EE197A"/>
    <w:rsid w:val="00F03530"/>
    <w:rsid w:val="00F14756"/>
    <w:rsid w:val="00F23769"/>
    <w:rsid w:val="00F5579A"/>
    <w:rsid w:val="00F6128B"/>
    <w:rsid w:val="00F82565"/>
    <w:rsid w:val="00FD37C2"/>
    <w:rsid w:val="00FD617C"/>
  </w:rsids>
  <m:mathPr>
    <m:mathFont m:val="Cambria Math"/>
    <m:brkBin m:val="before"/>
    <m:brkBinSub m:val="--"/>
    <m:smallFrac m:val="0"/>
    <m:dispDef/>
    <m:lMargin m:val="0"/>
    <m:rMargin m:val="0"/>
    <m:defJc m:val="centerGroup"/>
    <m:wrapIndent m:val="1440"/>
    <m:intLim m:val="subSup"/>
    <m:naryLim m:val="undOvr"/>
  </m:mathPr>
  <w:themeFontLang w:val="en-PH"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9D50A8C"/>
  <w15:chartTrackingRefBased/>
  <w15:docId w15:val="{F0DB732A-D865-334C-B4AF-3470296F0A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PH"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31AD3"/>
    <w:rPr>
      <w:rFonts w:ascii="Noto Sans Armenian Light" w:hAnsi="Noto Sans Armenian Light"/>
      <w:sz w:val="20"/>
    </w:rPr>
  </w:style>
  <w:style w:type="paragraph" w:styleId="Heading1">
    <w:name w:val="heading 1"/>
    <w:aliases w:val="H3"/>
    <w:basedOn w:val="H1"/>
    <w:next w:val="Normal"/>
    <w:link w:val="Heading1Char"/>
    <w:uiPriority w:val="9"/>
    <w:qFormat/>
    <w:rsid w:val="00571BEF"/>
    <w:pPr>
      <w:keepNext/>
      <w:keepLines/>
      <w:spacing w:before="240"/>
    </w:pPr>
    <w:rPr>
      <w:rFonts w:eastAsiaTheme="majorEastAsia" w:cstheme="majorBidi"/>
      <w:color w:val="F1562C"/>
      <w:sz w:val="32"/>
      <w:szCs w:val="32"/>
    </w:rPr>
  </w:style>
  <w:style w:type="paragraph" w:styleId="Heading2">
    <w:name w:val="heading 2"/>
    <w:basedOn w:val="Normal"/>
    <w:next w:val="Normal"/>
    <w:link w:val="Heading2Char"/>
    <w:uiPriority w:val="9"/>
    <w:unhideWhenUsed/>
    <w:qFormat/>
    <w:rsid w:val="00B140B6"/>
    <w:pPr>
      <w:keepNext/>
      <w:keepLines/>
      <w:spacing w:before="40"/>
      <w:outlineLvl w:val="1"/>
    </w:pPr>
    <w:rPr>
      <w:rFonts w:asciiTheme="majorHAnsi" w:eastAsiaTheme="majorEastAsia" w:hAnsiTheme="majorHAnsi" w:cstheme="majorBidi"/>
      <w:color w:val="0070C0"/>
      <w:sz w:val="26"/>
      <w:szCs w:val="26"/>
    </w:rPr>
  </w:style>
  <w:style w:type="paragraph" w:styleId="Heading3">
    <w:name w:val="heading 3"/>
    <w:basedOn w:val="Normal"/>
    <w:next w:val="Normal"/>
    <w:link w:val="Heading3Char"/>
    <w:uiPriority w:val="9"/>
    <w:semiHidden/>
    <w:unhideWhenUsed/>
    <w:qFormat/>
    <w:rsid w:val="003E6E76"/>
    <w:pPr>
      <w:keepNext/>
      <w:keepLines/>
      <w:spacing w:before="40" w:line="256" w:lineRule="auto"/>
      <w:outlineLvl w:val="2"/>
    </w:pPr>
    <w:rPr>
      <w:rFonts w:asciiTheme="majorHAnsi" w:eastAsiaTheme="majorEastAsia" w:hAnsiTheme="majorHAnsi" w:cstheme="majorBidi"/>
      <w:color w:val="813707" w:themeColor="accent1" w:themeShade="7F"/>
      <w:sz w:val="24"/>
      <w:lang w:val="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ParagraphStyle">
    <w:name w:val="[No Paragraph Style]"/>
    <w:rsid w:val="00CC1508"/>
    <w:pPr>
      <w:autoSpaceDE w:val="0"/>
      <w:autoSpaceDN w:val="0"/>
      <w:adjustRightInd w:val="0"/>
      <w:spacing w:line="288" w:lineRule="auto"/>
      <w:textAlignment w:val="center"/>
    </w:pPr>
    <w:rPr>
      <w:rFonts w:ascii="Open Sans" w:hAnsi="Open Sans" w:cs="Times New Roman"/>
      <w:color w:val="000000"/>
      <w:lang w:val="en-US"/>
    </w:rPr>
  </w:style>
  <w:style w:type="paragraph" w:customStyle="1" w:styleId="body">
    <w:name w:val="body"/>
    <w:basedOn w:val="NoParagraphStyle"/>
    <w:uiPriority w:val="99"/>
    <w:rsid w:val="00844C30"/>
    <w:pPr>
      <w:suppressAutoHyphens/>
      <w:spacing w:after="200" w:line="260" w:lineRule="atLeast"/>
    </w:pPr>
    <w:rPr>
      <w:rFonts w:ascii="Noto Sans Armenian Light" w:hAnsi="Noto Sans Armenian Light"/>
      <w:sz w:val="20"/>
      <w:szCs w:val="20"/>
    </w:rPr>
  </w:style>
  <w:style w:type="paragraph" w:styleId="Header">
    <w:name w:val="header"/>
    <w:basedOn w:val="Normal"/>
    <w:link w:val="HeaderChar"/>
    <w:uiPriority w:val="99"/>
    <w:unhideWhenUsed/>
    <w:rsid w:val="00407CEC"/>
    <w:pPr>
      <w:tabs>
        <w:tab w:val="center" w:pos="4680"/>
        <w:tab w:val="right" w:pos="9360"/>
      </w:tabs>
    </w:pPr>
  </w:style>
  <w:style w:type="character" w:customStyle="1" w:styleId="HeaderChar">
    <w:name w:val="Header Char"/>
    <w:basedOn w:val="DefaultParagraphFont"/>
    <w:link w:val="Header"/>
    <w:uiPriority w:val="99"/>
    <w:rsid w:val="00407CEC"/>
  </w:style>
  <w:style w:type="paragraph" w:styleId="Footer">
    <w:name w:val="footer"/>
    <w:basedOn w:val="Normal"/>
    <w:link w:val="FooterChar"/>
    <w:uiPriority w:val="99"/>
    <w:unhideWhenUsed/>
    <w:rsid w:val="00844C30"/>
    <w:pPr>
      <w:tabs>
        <w:tab w:val="center" w:pos="4680"/>
        <w:tab w:val="right" w:pos="9360"/>
      </w:tabs>
    </w:pPr>
    <w:rPr>
      <w:sz w:val="18"/>
    </w:rPr>
  </w:style>
  <w:style w:type="character" w:customStyle="1" w:styleId="FooterChar">
    <w:name w:val="Footer Char"/>
    <w:basedOn w:val="DefaultParagraphFont"/>
    <w:link w:val="Footer"/>
    <w:uiPriority w:val="99"/>
    <w:rsid w:val="00844C30"/>
    <w:rPr>
      <w:rFonts w:ascii="Noto Sans Armenian Light" w:hAnsi="Noto Sans Armenian Light"/>
      <w:sz w:val="18"/>
    </w:rPr>
  </w:style>
  <w:style w:type="table" w:styleId="TableGrid">
    <w:name w:val="Table Grid"/>
    <w:basedOn w:val="TableNormal"/>
    <w:uiPriority w:val="39"/>
    <w:rsid w:val="00407CE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link w:val="NoSpacingChar"/>
    <w:uiPriority w:val="1"/>
    <w:qFormat/>
    <w:rsid w:val="00407CEC"/>
  </w:style>
  <w:style w:type="paragraph" w:styleId="ListParagraph">
    <w:name w:val="List Paragraph"/>
    <w:basedOn w:val="Normal"/>
    <w:uiPriority w:val="34"/>
    <w:qFormat/>
    <w:rsid w:val="000020E7"/>
    <w:pPr>
      <w:ind w:left="720"/>
      <w:contextualSpacing/>
    </w:pPr>
    <w:rPr>
      <w:rFonts w:ascii="Noto Sans Light" w:hAnsi="Noto Sans Light"/>
      <w:color w:val="4C5866"/>
      <w:sz w:val="18"/>
    </w:rPr>
  </w:style>
  <w:style w:type="paragraph" w:styleId="BalloonText">
    <w:name w:val="Balloon Text"/>
    <w:basedOn w:val="Normal"/>
    <w:link w:val="BalloonTextChar"/>
    <w:uiPriority w:val="99"/>
    <w:semiHidden/>
    <w:unhideWhenUsed/>
    <w:rsid w:val="00933EE0"/>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933EE0"/>
    <w:rPr>
      <w:rFonts w:ascii="Times New Roman" w:hAnsi="Times New Roman" w:cs="Times New Roman"/>
      <w:sz w:val="18"/>
      <w:szCs w:val="18"/>
    </w:rPr>
  </w:style>
  <w:style w:type="character" w:customStyle="1" w:styleId="Heading1Char">
    <w:name w:val="Heading 1 Char"/>
    <w:aliases w:val="H3 Char"/>
    <w:basedOn w:val="DefaultParagraphFont"/>
    <w:link w:val="Heading1"/>
    <w:uiPriority w:val="9"/>
    <w:rsid w:val="00571BEF"/>
    <w:rPr>
      <w:rFonts w:ascii="Noto Sans" w:eastAsiaTheme="majorEastAsia" w:hAnsi="Noto Sans" w:cstheme="majorBidi"/>
      <w:b/>
      <w:bCs/>
      <w:color w:val="F1562C"/>
      <w:sz w:val="32"/>
      <w:szCs w:val="32"/>
    </w:rPr>
  </w:style>
  <w:style w:type="paragraph" w:customStyle="1" w:styleId="H1">
    <w:name w:val="H1"/>
    <w:basedOn w:val="Normal"/>
    <w:autoRedefine/>
    <w:qFormat/>
    <w:rsid w:val="00623B21"/>
    <w:pPr>
      <w:outlineLvl w:val="0"/>
    </w:pPr>
    <w:rPr>
      <w:rFonts w:ascii="Noto Sans" w:hAnsi="Noto Sans"/>
      <w:b/>
      <w:bCs/>
      <w:color w:val="4C5866"/>
      <w:sz w:val="24"/>
    </w:rPr>
  </w:style>
  <w:style w:type="paragraph" w:customStyle="1" w:styleId="Title1">
    <w:name w:val="Title1"/>
    <w:basedOn w:val="Normal"/>
    <w:autoRedefine/>
    <w:qFormat/>
    <w:rsid w:val="002034A6"/>
    <w:pPr>
      <w:outlineLvl w:val="0"/>
    </w:pPr>
    <w:rPr>
      <w:rFonts w:ascii="Noto Sans Light" w:hAnsi="Noto Sans Light" w:cs="Calibri Light"/>
      <w:color w:val="FFFFFF" w:themeColor="background1"/>
      <w:sz w:val="56"/>
      <w:szCs w:val="48"/>
      <w:lang w:val="en-US"/>
    </w:rPr>
  </w:style>
  <w:style w:type="paragraph" w:customStyle="1" w:styleId="BodyContent">
    <w:name w:val="Body Content"/>
    <w:basedOn w:val="body"/>
    <w:autoRedefine/>
    <w:qFormat/>
    <w:rsid w:val="007275C4"/>
    <w:pPr>
      <w:spacing w:before="120" w:after="240"/>
    </w:pPr>
    <w:rPr>
      <w:rFonts w:ascii="Noto Sans Light" w:hAnsi="Noto Sans Light"/>
      <w:color w:val="4C5866"/>
    </w:rPr>
  </w:style>
  <w:style w:type="paragraph" w:customStyle="1" w:styleId="H2">
    <w:name w:val="H2"/>
    <w:basedOn w:val="BodyContent"/>
    <w:autoRedefine/>
    <w:qFormat/>
    <w:rsid w:val="003E1F57"/>
    <w:pPr>
      <w:spacing w:after="120"/>
    </w:pPr>
    <w:rPr>
      <w:rFonts w:ascii="Noto Sans" w:hAnsi="Noto Sans" w:cs="Calibri Light"/>
      <w:b/>
      <w:bCs/>
    </w:rPr>
  </w:style>
  <w:style w:type="paragraph" w:customStyle="1" w:styleId="BulletedDotlist">
    <w:name w:val="Bulleted Dot list"/>
    <w:basedOn w:val="BodyContent"/>
    <w:autoRedefine/>
    <w:qFormat/>
    <w:rsid w:val="0008647B"/>
    <w:pPr>
      <w:numPr>
        <w:numId w:val="4"/>
      </w:numPr>
      <w:spacing w:before="80" w:after="80" w:line="240" w:lineRule="auto"/>
    </w:pPr>
  </w:style>
  <w:style w:type="paragraph" w:customStyle="1" w:styleId="BulletedLinelistSub">
    <w:name w:val="Bulleted Line list Sub"/>
    <w:basedOn w:val="BulletedDotlist"/>
    <w:autoRedefine/>
    <w:qFormat/>
    <w:rsid w:val="00931AD3"/>
    <w:pPr>
      <w:numPr>
        <w:numId w:val="6"/>
      </w:numPr>
      <w:spacing w:before="60" w:after="60"/>
    </w:pPr>
  </w:style>
  <w:style w:type="paragraph" w:styleId="Subtitle">
    <w:name w:val="Subtitle"/>
    <w:basedOn w:val="Normal"/>
    <w:next w:val="Normal"/>
    <w:link w:val="SubtitleChar"/>
    <w:uiPriority w:val="11"/>
    <w:qFormat/>
    <w:rsid w:val="00804CF7"/>
    <w:pPr>
      <w:numPr>
        <w:ilvl w:val="1"/>
      </w:numPr>
      <w:spacing w:after="160"/>
    </w:pPr>
    <w:rPr>
      <w:rFonts w:ascii="Noto Sans Light" w:eastAsiaTheme="minorEastAsia" w:hAnsi="Noto Sans Light"/>
      <w:color w:val="4C5866"/>
      <w:spacing w:val="15"/>
      <w:sz w:val="22"/>
      <w:szCs w:val="22"/>
    </w:rPr>
  </w:style>
  <w:style w:type="character" w:customStyle="1" w:styleId="SubtitleChar">
    <w:name w:val="Subtitle Char"/>
    <w:basedOn w:val="DefaultParagraphFont"/>
    <w:link w:val="Subtitle"/>
    <w:uiPriority w:val="11"/>
    <w:rsid w:val="00804CF7"/>
    <w:rPr>
      <w:rFonts w:ascii="Noto Sans Light" w:eastAsiaTheme="minorEastAsia" w:hAnsi="Noto Sans Light"/>
      <w:color w:val="4C5866"/>
      <w:spacing w:val="15"/>
      <w:sz w:val="22"/>
      <w:szCs w:val="22"/>
    </w:rPr>
  </w:style>
  <w:style w:type="character" w:customStyle="1" w:styleId="Heading2Char">
    <w:name w:val="Heading 2 Char"/>
    <w:basedOn w:val="DefaultParagraphFont"/>
    <w:link w:val="Heading2"/>
    <w:uiPriority w:val="9"/>
    <w:rsid w:val="00B140B6"/>
    <w:rPr>
      <w:rFonts w:asciiTheme="majorHAnsi" w:eastAsiaTheme="majorEastAsia" w:hAnsiTheme="majorHAnsi" w:cstheme="majorBidi"/>
      <w:color w:val="0070C0"/>
      <w:sz w:val="26"/>
      <w:szCs w:val="26"/>
    </w:rPr>
  </w:style>
  <w:style w:type="paragraph" w:styleId="List">
    <w:name w:val="List"/>
    <w:basedOn w:val="Normal"/>
    <w:uiPriority w:val="99"/>
    <w:semiHidden/>
    <w:unhideWhenUsed/>
    <w:rsid w:val="00844C30"/>
    <w:pPr>
      <w:spacing w:before="80" w:after="80"/>
      <w:ind w:left="284" w:hanging="284"/>
      <w:contextualSpacing/>
    </w:pPr>
  </w:style>
  <w:style w:type="paragraph" w:customStyle="1" w:styleId="NumberList">
    <w:name w:val="Number List"/>
    <w:basedOn w:val="BulletedDotlist"/>
    <w:autoRedefine/>
    <w:qFormat/>
    <w:rsid w:val="00844C30"/>
    <w:pPr>
      <w:numPr>
        <w:numId w:val="8"/>
      </w:numPr>
      <w:ind w:left="426" w:hanging="284"/>
    </w:pPr>
  </w:style>
  <w:style w:type="character" w:styleId="PageNumber">
    <w:name w:val="page number"/>
    <w:basedOn w:val="DefaultParagraphFont"/>
    <w:uiPriority w:val="99"/>
    <w:unhideWhenUsed/>
    <w:rsid w:val="00B140B6"/>
  </w:style>
  <w:style w:type="character" w:customStyle="1" w:styleId="NoSpacingChar">
    <w:name w:val="No Spacing Char"/>
    <w:basedOn w:val="DefaultParagraphFont"/>
    <w:link w:val="NoSpacing"/>
    <w:uiPriority w:val="1"/>
    <w:rsid w:val="00DC200C"/>
  </w:style>
  <w:style w:type="character" w:styleId="Hyperlink">
    <w:name w:val="Hyperlink"/>
    <w:basedOn w:val="DefaultParagraphFont"/>
    <w:uiPriority w:val="99"/>
    <w:semiHidden/>
    <w:unhideWhenUsed/>
    <w:rsid w:val="006C20CF"/>
    <w:rPr>
      <w:color w:val="0000FF"/>
      <w:u w:val="single"/>
    </w:rPr>
  </w:style>
  <w:style w:type="paragraph" w:styleId="TOC1">
    <w:name w:val="toc 1"/>
    <w:basedOn w:val="Normal"/>
    <w:next w:val="Normal"/>
    <w:autoRedefine/>
    <w:uiPriority w:val="39"/>
    <w:unhideWhenUsed/>
    <w:rsid w:val="00434692"/>
    <w:pPr>
      <w:tabs>
        <w:tab w:val="right" w:leader="dot" w:pos="9016"/>
      </w:tabs>
      <w:spacing w:after="100" w:line="256" w:lineRule="auto"/>
    </w:pPr>
    <w:rPr>
      <w:rFonts w:ascii="Noto Sans Light" w:hAnsi="Noto Sans Light" w:cs="Noto Sans Light"/>
      <w:noProof/>
      <w:color w:val="595959" w:themeColor="text1" w:themeTint="A6"/>
      <w:szCs w:val="20"/>
      <w:lang w:val="en-AU"/>
    </w:rPr>
  </w:style>
  <w:style w:type="paragraph" w:styleId="TOC2">
    <w:name w:val="toc 2"/>
    <w:basedOn w:val="Normal"/>
    <w:next w:val="Normal"/>
    <w:autoRedefine/>
    <w:uiPriority w:val="39"/>
    <w:semiHidden/>
    <w:unhideWhenUsed/>
    <w:rsid w:val="006C20CF"/>
    <w:pPr>
      <w:tabs>
        <w:tab w:val="right" w:leader="dot" w:pos="9016"/>
      </w:tabs>
      <w:spacing w:after="100" w:line="256" w:lineRule="auto"/>
      <w:ind w:left="220"/>
    </w:pPr>
    <w:rPr>
      <w:rFonts w:asciiTheme="minorHAnsi" w:hAnsiTheme="minorHAnsi"/>
      <w:sz w:val="22"/>
      <w:szCs w:val="22"/>
      <w:lang w:val="en-AU"/>
    </w:rPr>
  </w:style>
  <w:style w:type="paragraph" w:styleId="TOC3">
    <w:name w:val="toc 3"/>
    <w:basedOn w:val="Normal"/>
    <w:next w:val="Normal"/>
    <w:autoRedefine/>
    <w:uiPriority w:val="39"/>
    <w:semiHidden/>
    <w:unhideWhenUsed/>
    <w:rsid w:val="006C20CF"/>
    <w:pPr>
      <w:spacing w:after="100" w:line="256" w:lineRule="auto"/>
      <w:ind w:left="440"/>
    </w:pPr>
    <w:rPr>
      <w:rFonts w:asciiTheme="minorHAnsi" w:hAnsiTheme="minorHAnsi"/>
      <w:sz w:val="22"/>
      <w:szCs w:val="22"/>
      <w:lang w:val="en-AU"/>
    </w:rPr>
  </w:style>
  <w:style w:type="paragraph" w:styleId="TOCHeading">
    <w:name w:val="TOC Heading"/>
    <w:basedOn w:val="Heading1"/>
    <w:next w:val="Normal"/>
    <w:uiPriority w:val="39"/>
    <w:semiHidden/>
    <w:unhideWhenUsed/>
    <w:qFormat/>
    <w:rsid w:val="006C20CF"/>
    <w:pPr>
      <w:spacing w:line="256" w:lineRule="auto"/>
      <w:outlineLvl w:val="9"/>
    </w:pPr>
    <w:rPr>
      <w:rFonts w:asciiTheme="majorHAnsi" w:hAnsiTheme="majorHAnsi"/>
      <w:b w:val="0"/>
      <w:bCs w:val="0"/>
      <w:color w:val="C3520A" w:themeColor="accent1" w:themeShade="BF"/>
      <w:lang w:val="en-US"/>
    </w:rPr>
  </w:style>
  <w:style w:type="character" w:customStyle="1" w:styleId="Heading3Char">
    <w:name w:val="Heading 3 Char"/>
    <w:basedOn w:val="DefaultParagraphFont"/>
    <w:link w:val="Heading3"/>
    <w:uiPriority w:val="9"/>
    <w:semiHidden/>
    <w:rsid w:val="003E6E76"/>
    <w:rPr>
      <w:rFonts w:asciiTheme="majorHAnsi" w:eastAsiaTheme="majorEastAsia" w:hAnsiTheme="majorHAnsi" w:cstheme="majorBidi"/>
      <w:color w:val="813707" w:themeColor="accent1" w:themeShade="7F"/>
      <w:lang w:val="en-AU"/>
    </w:rPr>
  </w:style>
  <w:style w:type="character" w:styleId="CommentReference">
    <w:name w:val="annotation reference"/>
    <w:basedOn w:val="DefaultParagraphFont"/>
    <w:uiPriority w:val="99"/>
    <w:semiHidden/>
    <w:unhideWhenUsed/>
    <w:rsid w:val="003E6E76"/>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77500">
      <w:bodyDiv w:val="1"/>
      <w:marLeft w:val="0"/>
      <w:marRight w:val="0"/>
      <w:marTop w:val="0"/>
      <w:marBottom w:val="0"/>
      <w:divBdr>
        <w:top w:val="none" w:sz="0" w:space="0" w:color="auto"/>
        <w:left w:val="none" w:sz="0" w:space="0" w:color="auto"/>
        <w:bottom w:val="none" w:sz="0" w:space="0" w:color="auto"/>
        <w:right w:val="none" w:sz="0" w:space="0" w:color="auto"/>
      </w:divBdr>
    </w:div>
    <w:div w:id="98914087">
      <w:bodyDiv w:val="1"/>
      <w:marLeft w:val="0"/>
      <w:marRight w:val="0"/>
      <w:marTop w:val="0"/>
      <w:marBottom w:val="0"/>
      <w:divBdr>
        <w:top w:val="none" w:sz="0" w:space="0" w:color="auto"/>
        <w:left w:val="none" w:sz="0" w:space="0" w:color="auto"/>
        <w:bottom w:val="none" w:sz="0" w:space="0" w:color="auto"/>
        <w:right w:val="none" w:sz="0" w:space="0" w:color="auto"/>
      </w:divBdr>
    </w:div>
    <w:div w:id="433403296">
      <w:bodyDiv w:val="1"/>
      <w:marLeft w:val="0"/>
      <w:marRight w:val="0"/>
      <w:marTop w:val="0"/>
      <w:marBottom w:val="0"/>
      <w:divBdr>
        <w:top w:val="none" w:sz="0" w:space="0" w:color="auto"/>
        <w:left w:val="none" w:sz="0" w:space="0" w:color="auto"/>
        <w:bottom w:val="none" w:sz="0" w:space="0" w:color="auto"/>
        <w:right w:val="none" w:sz="0" w:space="0" w:color="auto"/>
      </w:divBdr>
    </w:div>
    <w:div w:id="702559568">
      <w:bodyDiv w:val="1"/>
      <w:marLeft w:val="0"/>
      <w:marRight w:val="0"/>
      <w:marTop w:val="0"/>
      <w:marBottom w:val="0"/>
      <w:divBdr>
        <w:top w:val="none" w:sz="0" w:space="0" w:color="auto"/>
        <w:left w:val="none" w:sz="0" w:space="0" w:color="auto"/>
        <w:bottom w:val="none" w:sz="0" w:space="0" w:color="auto"/>
        <w:right w:val="none" w:sz="0" w:space="0" w:color="auto"/>
      </w:divBdr>
    </w:div>
    <w:div w:id="911623534">
      <w:bodyDiv w:val="1"/>
      <w:marLeft w:val="0"/>
      <w:marRight w:val="0"/>
      <w:marTop w:val="0"/>
      <w:marBottom w:val="0"/>
      <w:divBdr>
        <w:top w:val="none" w:sz="0" w:space="0" w:color="auto"/>
        <w:left w:val="none" w:sz="0" w:space="0" w:color="auto"/>
        <w:bottom w:val="none" w:sz="0" w:space="0" w:color="auto"/>
        <w:right w:val="none" w:sz="0" w:space="0" w:color="auto"/>
      </w:divBdr>
    </w:div>
    <w:div w:id="1005130455">
      <w:bodyDiv w:val="1"/>
      <w:marLeft w:val="0"/>
      <w:marRight w:val="0"/>
      <w:marTop w:val="0"/>
      <w:marBottom w:val="0"/>
      <w:divBdr>
        <w:top w:val="none" w:sz="0" w:space="0" w:color="auto"/>
        <w:left w:val="none" w:sz="0" w:space="0" w:color="auto"/>
        <w:bottom w:val="none" w:sz="0" w:space="0" w:color="auto"/>
        <w:right w:val="none" w:sz="0" w:space="0" w:color="auto"/>
      </w:divBdr>
      <w:divsChild>
        <w:div w:id="1636259002">
          <w:marLeft w:val="0"/>
          <w:marRight w:val="0"/>
          <w:marTop w:val="0"/>
          <w:marBottom w:val="0"/>
          <w:divBdr>
            <w:top w:val="single" w:sz="6" w:space="7" w:color="E5E5E5"/>
            <w:left w:val="none" w:sz="0" w:space="0" w:color="auto"/>
            <w:bottom w:val="none" w:sz="0" w:space="0" w:color="auto"/>
            <w:right w:val="none" w:sz="0" w:space="0" w:color="auto"/>
          </w:divBdr>
        </w:div>
        <w:div w:id="999501058">
          <w:marLeft w:val="0"/>
          <w:marRight w:val="0"/>
          <w:marTop w:val="0"/>
          <w:marBottom w:val="0"/>
          <w:divBdr>
            <w:top w:val="none" w:sz="0" w:space="0" w:color="auto"/>
            <w:left w:val="none" w:sz="0" w:space="0" w:color="auto"/>
            <w:bottom w:val="none" w:sz="0" w:space="0" w:color="auto"/>
            <w:right w:val="none" w:sz="0" w:space="0" w:color="auto"/>
          </w:divBdr>
          <w:divsChild>
            <w:div w:id="2057854704">
              <w:marLeft w:val="0"/>
              <w:marRight w:val="0"/>
              <w:marTop w:val="0"/>
              <w:marBottom w:val="0"/>
              <w:divBdr>
                <w:top w:val="none" w:sz="0" w:space="0" w:color="auto"/>
                <w:left w:val="none" w:sz="0" w:space="0" w:color="auto"/>
                <w:bottom w:val="none" w:sz="0" w:space="0" w:color="auto"/>
                <w:right w:val="none" w:sz="0" w:space="0" w:color="auto"/>
              </w:divBdr>
              <w:divsChild>
                <w:div w:id="1612780308">
                  <w:marLeft w:val="0"/>
                  <w:marRight w:val="0"/>
                  <w:marTop w:val="0"/>
                  <w:marBottom w:val="0"/>
                  <w:divBdr>
                    <w:top w:val="none" w:sz="0" w:space="0" w:color="auto"/>
                    <w:left w:val="none" w:sz="0" w:space="0" w:color="auto"/>
                    <w:bottom w:val="none" w:sz="0" w:space="0" w:color="auto"/>
                    <w:right w:val="none" w:sz="0" w:space="0" w:color="auto"/>
                  </w:divBdr>
                  <w:divsChild>
                    <w:div w:id="2096127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97505203">
      <w:bodyDiv w:val="1"/>
      <w:marLeft w:val="0"/>
      <w:marRight w:val="0"/>
      <w:marTop w:val="0"/>
      <w:marBottom w:val="0"/>
      <w:divBdr>
        <w:top w:val="none" w:sz="0" w:space="0" w:color="auto"/>
        <w:left w:val="none" w:sz="0" w:space="0" w:color="auto"/>
        <w:bottom w:val="none" w:sz="0" w:space="0" w:color="auto"/>
        <w:right w:val="none" w:sz="0" w:space="0" w:color="auto"/>
      </w:divBdr>
    </w:div>
    <w:div w:id="1312830850">
      <w:bodyDiv w:val="1"/>
      <w:marLeft w:val="0"/>
      <w:marRight w:val="0"/>
      <w:marTop w:val="0"/>
      <w:marBottom w:val="0"/>
      <w:divBdr>
        <w:top w:val="none" w:sz="0" w:space="0" w:color="auto"/>
        <w:left w:val="none" w:sz="0" w:space="0" w:color="auto"/>
        <w:bottom w:val="none" w:sz="0" w:space="0" w:color="auto"/>
        <w:right w:val="none" w:sz="0" w:space="0" w:color="auto"/>
      </w:divBdr>
    </w:div>
    <w:div w:id="17915137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file:///C:\Users\LawrenceO'Brien\Downloads\PRISM%20Connect%20User%20Guide%20v1.2.docx" TargetMode="External"/><Relationship Id="rId21" Type="http://schemas.openxmlformats.org/officeDocument/2006/relationships/hyperlink" Target="file:///C:\Users\LawrenceO'Brien\Downloads\PRISM%20Connect%20User%20Guide%20v1.2.docx" TargetMode="External"/><Relationship Id="rId42" Type="http://schemas.openxmlformats.org/officeDocument/2006/relationships/hyperlink" Target="file:///C:\Users\LawrenceO'Brien\Downloads\PRISM%20Connect%20User%20Guide%20v1.2.docx" TargetMode="External"/><Relationship Id="rId47" Type="http://schemas.openxmlformats.org/officeDocument/2006/relationships/hyperlink" Target="file:///C:\Users\LawrenceO'Brien\Downloads\PRISM%20Connect%20User%20Guide%20v1.2.docx" TargetMode="External"/><Relationship Id="rId63" Type="http://schemas.openxmlformats.org/officeDocument/2006/relationships/image" Target="media/image12.png"/><Relationship Id="rId68" Type="http://schemas.openxmlformats.org/officeDocument/2006/relationships/image" Target="media/image17.png"/><Relationship Id="rId84" Type="http://schemas.openxmlformats.org/officeDocument/2006/relationships/image" Target="media/image33.png"/><Relationship Id="rId89" Type="http://schemas.openxmlformats.org/officeDocument/2006/relationships/header" Target="header2.xml"/><Relationship Id="rId16" Type="http://schemas.openxmlformats.org/officeDocument/2006/relationships/hyperlink" Target="file:///C:\Users\LawrenceO'Brien\Downloads\PRISM%20Connect%20User%20Guide%20v1.2.docx" TargetMode="External"/><Relationship Id="rId11" Type="http://schemas.openxmlformats.org/officeDocument/2006/relationships/hyperlink" Target="file:///C:\Users\LawrenceO'Brien\Downloads\PRISM%20Connect%20User%20Guide%20v1.2.docx" TargetMode="External"/><Relationship Id="rId32" Type="http://schemas.openxmlformats.org/officeDocument/2006/relationships/hyperlink" Target="file:///C:\Users\LawrenceO'Brien\Downloads\PRISM%20Connect%20User%20Guide%20v1.2.docx" TargetMode="External"/><Relationship Id="rId37" Type="http://schemas.openxmlformats.org/officeDocument/2006/relationships/hyperlink" Target="file:///C:\Users\LawrenceO'Brien\Downloads\PRISM%20Connect%20User%20Guide%20v1.2.docx" TargetMode="External"/><Relationship Id="rId53" Type="http://schemas.openxmlformats.org/officeDocument/2006/relationships/image" Target="media/image2.png"/><Relationship Id="rId58" Type="http://schemas.openxmlformats.org/officeDocument/2006/relationships/image" Target="media/image7.png"/><Relationship Id="rId74" Type="http://schemas.openxmlformats.org/officeDocument/2006/relationships/image" Target="media/image23.png"/><Relationship Id="rId79" Type="http://schemas.openxmlformats.org/officeDocument/2006/relationships/image" Target="media/image28.png"/><Relationship Id="rId5" Type="http://schemas.openxmlformats.org/officeDocument/2006/relationships/webSettings" Target="webSettings.xml"/><Relationship Id="rId90" Type="http://schemas.openxmlformats.org/officeDocument/2006/relationships/footer" Target="footer3.xml"/><Relationship Id="rId14" Type="http://schemas.openxmlformats.org/officeDocument/2006/relationships/hyperlink" Target="file:///C:\Users\LawrenceO'Brien\Downloads\PRISM%20Connect%20User%20Guide%20v1.2.docx" TargetMode="External"/><Relationship Id="rId22" Type="http://schemas.openxmlformats.org/officeDocument/2006/relationships/hyperlink" Target="file:///C:\Users\LawrenceO'Brien\Downloads\PRISM%20Connect%20User%20Guide%20v1.2.docx" TargetMode="External"/><Relationship Id="rId27" Type="http://schemas.openxmlformats.org/officeDocument/2006/relationships/hyperlink" Target="file:///C:\Users\LawrenceO'Brien\Downloads\PRISM%20Connect%20User%20Guide%20v1.2.docx" TargetMode="External"/><Relationship Id="rId30" Type="http://schemas.openxmlformats.org/officeDocument/2006/relationships/hyperlink" Target="file:///C:\Users\LawrenceO'Brien\Downloads\PRISM%20Connect%20User%20Guide%20v1.2.docx" TargetMode="External"/><Relationship Id="rId35" Type="http://schemas.openxmlformats.org/officeDocument/2006/relationships/hyperlink" Target="file:///C:\Users\LawrenceO'Brien\Downloads\PRISM%20Connect%20User%20Guide%20v1.2.docx" TargetMode="External"/><Relationship Id="rId43" Type="http://schemas.openxmlformats.org/officeDocument/2006/relationships/hyperlink" Target="file:///C:\Users\LawrenceO'Brien\Downloads\PRISM%20Connect%20User%20Guide%20v1.2.docx" TargetMode="External"/><Relationship Id="rId48" Type="http://schemas.openxmlformats.org/officeDocument/2006/relationships/hyperlink" Target="file:///C:\Users\LawrenceO'Brien\Downloads\PRISM%20Connect%20User%20Guide%20v1.2.docx" TargetMode="External"/><Relationship Id="rId56" Type="http://schemas.openxmlformats.org/officeDocument/2006/relationships/image" Target="media/image5.png"/><Relationship Id="rId64" Type="http://schemas.openxmlformats.org/officeDocument/2006/relationships/image" Target="media/image13.png"/><Relationship Id="rId69" Type="http://schemas.openxmlformats.org/officeDocument/2006/relationships/image" Target="media/image18.png"/><Relationship Id="rId77" Type="http://schemas.openxmlformats.org/officeDocument/2006/relationships/image" Target="media/image26.png"/><Relationship Id="rId8" Type="http://schemas.openxmlformats.org/officeDocument/2006/relationships/image" Target="media/image1.png"/><Relationship Id="rId51" Type="http://schemas.openxmlformats.org/officeDocument/2006/relationships/hyperlink" Target="file:///C:\Users\LawrenceO'Brien\Downloads\PRISM%20Connect%20User%20Guide%20v1.2.docx" TargetMode="External"/><Relationship Id="rId72" Type="http://schemas.openxmlformats.org/officeDocument/2006/relationships/image" Target="media/image21.png"/><Relationship Id="rId80" Type="http://schemas.openxmlformats.org/officeDocument/2006/relationships/image" Target="media/image29.png"/><Relationship Id="rId85" Type="http://schemas.openxmlformats.org/officeDocument/2006/relationships/image" Target="media/image34.png"/><Relationship Id="rId3" Type="http://schemas.openxmlformats.org/officeDocument/2006/relationships/styles" Target="styles.xml"/><Relationship Id="rId12" Type="http://schemas.openxmlformats.org/officeDocument/2006/relationships/hyperlink" Target="file:///C:\Users\LawrenceO'Brien\Downloads\PRISM%20Connect%20User%20Guide%20v1.2.docx" TargetMode="External"/><Relationship Id="rId17" Type="http://schemas.openxmlformats.org/officeDocument/2006/relationships/hyperlink" Target="file:///C:\Users\LawrenceO'Brien\Downloads\PRISM%20Connect%20User%20Guide%20v1.2.docx" TargetMode="External"/><Relationship Id="rId25" Type="http://schemas.openxmlformats.org/officeDocument/2006/relationships/hyperlink" Target="file:///C:\Users\LawrenceO'Brien\Downloads\PRISM%20Connect%20User%20Guide%20v1.2.docx" TargetMode="External"/><Relationship Id="rId33" Type="http://schemas.openxmlformats.org/officeDocument/2006/relationships/hyperlink" Target="file:///C:\Users\LawrenceO'Brien\Downloads\PRISM%20Connect%20User%20Guide%20v1.2.docx" TargetMode="External"/><Relationship Id="rId38" Type="http://schemas.openxmlformats.org/officeDocument/2006/relationships/hyperlink" Target="file:///C:\Users\LawrenceO'Brien\Downloads\PRISM%20Connect%20User%20Guide%20v1.2.docx" TargetMode="External"/><Relationship Id="rId46" Type="http://schemas.openxmlformats.org/officeDocument/2006/relationships/hyperlink" Target="file:///C:\Users\LawrenceO'Brien\Downloads\PRISM%20Connect%20User%20Guide%20v1.2.docx" TargetMode="External"/><Relationship Id="rId59" Type="http://schemas.openxmlformats.org/officeDocument/2006/relationships/image" Target="media/image8.png"/><Relationship Id="rId67" Type="http://schemas.openxmlformats.org/officeDocument/2006/relationships/image" Target="media/image16.png"/><Relationship Id="rId20" Type="http://schemas.openxmlformats.org/officeDocument/2006/relationships/hyperlink" Target="file:///C:\Users\LawrenceO'Brien\Downloads\PRISM%20Connect%20User%20Guide%20v1.2.docx" TargetMode="External"/><Relationship Id="rId41" Type="http://schemas.openxmlformats.org/officeDocument/2006/relationships/hyperlink" Target="file:///C:\Users\LawrenceO'Brien\Downloads\PRISM%20Connect%20User%20Guide%20v1.2.docx" TargetMode="External"/><Relationship Id="rId54" Type="http://schemas.openxmlformats.org/officeDocument/2006/relationships/image" Target="media/image3.png"/><Relationship Id="rId62" Type="http://schemas.openxmlformats.org/officeDocument/2006/relationships/image" Target="media/image11.png"/><Relationship Id="rId70" Type="http://schemas.openxmlformats.org/officeDocument/2006/relationships/image" Target="media/image19.png"/><Relationship Id="rId75" Type="http://schemas.openxmlformats.org/officeDocument/2006/relationships/image" Target="media/image24.png"/><Relationship Id="rId83" Type="http://schemas.openxmlformats.org/officeDocument/2006/relationships/image" Target="media/image32.png"/><Relationship Id="rId88" Type="http://schemas.openxmlformats.org/officeDocument/2006/relationships/footer" Target="footer2.xml"/><Relationship Id="rId9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file:///C:\Users\LawrenceO'Brien\Downloads\PRISM%20Connect%20User%20Guide%20v1.2.docx" TargetMode="External"/><Relationship Id="rId23" Type="http://schemas.openxmlformats.org/officeDocument/2006/relationships/hyperlink" Target="file:///C:\Users\LawrenceO'Brien\Downloads\PRISM%20Connect%20User%20Guide%20v1.2.docx" TargetMode="External"/><Relationship Id="rId28" Type="http://schemas.openxmlformats.org/officeDocument/2006/relationships/hyperlink" Target="file:///C:\Users\LawrenceO'Brien\Downloads\PRISM%20Connect%20User%20Guide%20v1.2.docx" TargetMode="External"/><Relationship Id="rId36" Type="http://schemas.openxmlformats.org/officeDocument/2006/relationships/hyperlink" Target="file:///C:\Users\LawrenceO'Brien\Downloads\PRISM%20Connect%20User%20Guide%20v1.2.docx" TargetMode="External"/><Relationship Id="rId49" Type="http://schemas.openxmlformats.org/officeDocument/2006/relationships/hyperlink" Target="file:///C:\Users\LawrenceO'Brien\Downloads\PRISM%20Connect%20User%20Guide%20v1.2.docx" TargetMode="External"/><Relationship Id="rId57" Type="http://schemas.openxmlformats.org/officeDocument/2006/relationships/image" Target="media/image6.png"/><Relationship Id="rId10" Type="http://schemas.openxmlformats.org/officeDocument/2006/relationships/hyperlink" Target="file:///C:\Users\LawrenceO'Brien\Downloads\PRISM%20Connect%20User%20Guide%20v1.2.docx" TargetMode="External"/><Relationship Id="rId31" Type="http://schemas.openxmlformats.org/officeDocument/2006/relationships/hyperlink" Target="file:///C:\Users\LawrenceO'Brien\Downloads\PRISM%20Connect%20User%20Guide%20v1.2.docx" TargetMode="External"/><Relationship Id="rId44" Type="http://schemas.openxmlformats.org/officeDocument/2006/relationships/hyperlink" Target="file:///C:\Users\LawrenceO'Brien\Downloads\PRISM%20Connect%20User%20Guide%20v1.2.docx" TargetMode="External"/><Relationship Id="rId52" Type="http://schemas.openxmlformats.org/officeDocument/2006/relationships/hyperlink" Target="file:///C:\Users\LawrenceO'Brien\Downloads\PRISM%20Connect%20User%20Guide%20v1.2.docx" TargetMode="External"/><Relationship Id="rId60" Type="http://schemas.openxmlformats.org/officeDocument/2006/relationships/image" Target="media/image9.png"/><Relationship Id="rId65" Type="http://schemas.openxmlformats.org/officeDocument/2006/relationships/image" Target="media/image14.png"/><Relationship Id="rId73" Type="http://schemas.openxmlformats.org/officeDocument/2006/relationships/image" Target="media/image22.png"/><Relationship Id="rId78" Type="http://schemas.openxmlformats.org/officeDocument/2006/relationships/image" Target="media/image27.png"/><Relationship Id="rId81" Type="http://schemas.openxmlformats.org/officeDocument/2006/relationships/image" Target="media/image30.png"/><Relationship Id="rId86"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operations@rhipe.com" TargetMode="External"/><Relationship Id="rId13" Type="http://schemas.openxmlformats.org/officeDocument/2006/relationships/hyperlink" Target="file:///C:\Users\LawrenceO'Brien\Downloads\PRISM%20Connect%20User%20Guide%20v1.2.docx" TargetMode="External"/><Relationship Id="rId18" Type="http://schemas.openxmlformats.org/officeDocument/2006/relationships/hyperlink" Target="file:///C:\Users\LawrenceO'Brien\Downloads\PRISM%20Connect%20User%20Guide%20v1.2.docx" TargetMode="External"/><Relationship Id="rId39" Type="http://schemas.openxmlformats.org/officeDocument/2006/relationships/hyperlink" Target="file:///C:\Users\LawrenceO'Brien\Downloads\PRISM%20Connect%20User%20Guide%20v1.2.docx" TargetMode="External"/><Relationship Id="rId34" Type="http://schemas.openxmlformats.org/officeDocument/2006/relationships/hyperlink" Target="file:///C:\Users\LawrenceO'Brien\Downloads\PRISM%20Connect%20User%20Guide%20v1.2.docx" TargetMode="External"/><Relationship Id="rId50" Type="http://schemas.openxmlformats.org/officeDocument/2006/relationships/hyperlink" Target="file:///C:\Users\LawrenceO'Brien\Downloads\PRISM%20Connect%20User%20Guide%20v1.2.docx" TargetMode="External"/><Relationship Id="rId55" Type="http://schemas.openxmlformats.org/officeDocument/2006/relationships/image" Target="media/image4.png"/><Relationship Id="rId76" Type="http://schemas.openxmlformats.org/officeDocument/2006/relationships/image" Target="media/image25.png"/><Relationship Id="rId7" Type="http://schemas.openxmlformats.org/officeDocument/2006/relationships/endnotes" Target="endnotes.xml"/><Relationship Id="rId71" Type="http://schemas.openxmlformats.org/officeDocument/2006/relationships/image" Target="media/image20.png"/><Relationship Id="rId92" Type="http://schemas.openxmlformats.org/officeDocument/2006/relationships/theme" Target="theme/theme1.xml"/><Relationship Id="rId2" Type="http://schemas.openxmlformats.org/officeDocument/2006/relationships/numbering" Target="numbering.xml"/><Relationship Id="rId29" Type="http://schemas.openxmlformats.org/officeDocument/2006/relationships/hyperlink" Target="file:///C:\Users\LawrenceO'Brien\Downloads\PRISM%20Connect%20User%20Guide%20v1.2.docx" TargetMode="External"/><Relationship Id="rId24" Type="http://schemas.openxmlformats.org/officeDocument/2006/relationships/hyperlink" Target="file:///C:\Users\LawrenceO'Brien\Downloads\PRISM%20Connect%20User%20Guide%20v1.2.docx" TargetMode="External"/><Relationship Id="rId40" Type="http://schemas.openxmlformats.org/officeDocument/2006/relationships/hyperlink" Target="file:///C:\Users\LawrenceO'Brien\Downloads\PRISM%20Connect%20User%20Guide%20v1.2.docx" TargetMode="External"/><Relationship Id="rId45" Type="http://schemas.openxmlformats.org/officeDocument/2006/relationships/hyperlink" Target="file:///C:\Users\LawrenceO'Brien\Downloads\PRISM%20Connect%20User%20Guide%20v1.2.docx" TargetMode="External"/><Relationship Id="rId66" Type="http://schemas.openxmlformats.org/officeDocument/2006/relationships/image" Target="media/image15.png"/><Relationship Id="rId87" Type="http://schemas.openxmlformats.org/officeDocument/2006/relationships/footer" Target="footer1.xml"/><Relationship Id="rId61" Type="http://schemas.openxmlformats.org/officeDocument/2006/relationships/image" Target="media/image10.png"/><Relationship Id="rId82" Type="http://schemas.openxmlformats.org/officeDocument/2006/relationships/image" Target="media/image31.png"/><Relationship Id="rId19" Type="http://schemas.openxmlformats.org/officeDocument/2006/relationships/hyperlink" Target="file:///C:\Users\LawrenceO'Brien\Downloads\PRISM%20Connect%20User%20Guide%20v1.2.docx" TargetMode="External"/></Relationships>
</file>

<file path=word/_rels/footer2.xml.rels><?xml version="1.0" encoding="UTF-8" standalone="yes"?>
<Relationships xmlns="http://schemas.openxmlformats.org/package/2006/relationships"><Relationship Id="rId1" Type="http://schemas.openxmlformats.org/officeDocument/2006/relationships/image" Target="media/image36.emf"/></Relationships>
</file>

<file path=word/_rels/header1.xml.rels><?xml version="1.0" encoding="UTF-8" standalone="yes"?>
<Relationships xmlns="http://schemas.openxmlformats.org/package/2006/relationships"><Relationship Id="rId1" Type="http://schemas.openxmlformats.org/officeDocument/2006/relationships/image" Target="media/image35.emf"/></Relationships>
</file>

<file path=word/theme/theme1.xml><?xml version="1.0" encoding="utf-8"?>
<a:theme xmlns:a="http://schemas.openxmlformats.org/drawingml/2006/main" name="rhipe-deck">
  <a:themeElements>
    <a:clrScheme name="Accent 7">
      <a:dk1>
        <a:srgbClr val="000000"/>
      </a:dk1>
      <a:lt1>
        <a:srgbClr val="FFFFFF"/>
      </a:lt1>
      <a:dk2>
        <a:srgbClr val="44546A"/>
      </a:dk2>
      <a:lt2>
        <a:srgbClr val="E7E6E6"/>
      </a:lt2>
      <a:accent1>
        <a:srgbClr val="F37320"/>
      </a:accent1>
      <a:accent2>
        <a:srgbClr val="FFCB04"/>
      </a:accent2>
      <a:accent3>
        <a:srgbClr val="ED1C24"/>
      </a:accent3>
      <a:accent4>
        <a:srgbClr val="262625"/>
      </a:accent4>
      <a:accent5>
        <a:srgbClr val="58585B"/>
      </a:accent5>
      <a:accent6>
        <a:srgbClr val="09BBEE"/>
      </a:accent6>
      <a:hlink>
        <a:srgbClr val="0079C0"/>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rhipe-deck" id="{828539B5-6F93-D442-849F-6FC9E302BADB}" vid="{A92F8F9F-8032-6E4B-B982-63B66E1A920E}"/>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F4D743-1079-764D-BA87-94747F6F3B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31</Pages>
  <Words>4590</Words>
  <Characters>26163</Characters>
  <Application>Microsoft Office Word</Application>
  <DocSecurity>0</DocSecurity>
  <Lines>218</Lines>
  <Paragraphs>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30692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Randy Bacurnay</dc:creator>
  <cp:keywords/>
  <dc:description/>
  <cp:lastModifiedBy>Almira Anthony</cp:lastModifiedBy>
  <cp:revision>4</cp:revision>
  <dcterms:created xsi:type="dcterms:W3CDTF">2021-08-23T01:48:00Z</dcterms:created>
  <dcterms:modified xsi:type="dcterms:W3CDTF">2021-09-06T03:28:00Z</dcterms:modified>
</cp:coreProperties>
</file>